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58F9C" w14:textId="77777777" w:rsidR="006626D6" w:rsidRPr="008F16FD" w:rsidRDefault="006626D6" w:rsidP="006626D6">
      <w:pPr>
        <w:pStyle w:val="BasicParagraph"/>
        <w:suppressAutoHyphens/>
        <w:spacing w:after="120"/>
        <w:ind w:right="1938"/>
        <w:jc w:val="right"/>
        <w:rPr>
          <w:rFonts w:asciiTheme="minorHAnsi" w:hAnsiTheme="minorHAnsi" w:cstheme="minorHAnsi"/>
          <w:sz w:val="20"/>
          <w:szCs w:val="20"/>
        </w:rPr>
      </w:pPr>
      <w:r w:rsidRPr="008F16FD">
        <w:rPr>
          <w:rFonts w:asciiTheme="minorHAnsi" w:hAnsiTheme="minorHAnsi" w:cstheme="minorHAnsi"/>
          <w:sz w:val="20"/>
          <w:szCs w:val="20"/>
        </w:rPr>
        <w:t>Date:</w:t>
      </w:r>
    </w:p>
    <w:p w14:paraId="01B31D55" w14:textId="77777777" w:rsidR="006626D6" w:rsidRPr="00221D77" w:rsidRDefault="006626D6" w:rsidP="00E91339">
      <w:pPr>
        <w:pStyle w:val="BasicParagraph"/>
        <w:suppressAutoHyphens/>
        <w:spacing w:after="120"/>
        <w:rPr>
          <w:rFonts w:ascii="VAGRoundedStd-Light" w:hAnsi="VAGRoundedStd-Light" w:cs="VAGRoundedStd-Light"/>
          <w:sz w:val="20"/>
          <w:szCs w:val="20"/>
        </w:rPr>
      </w:pPr>
    </w:p>
    <w:p w14:paraId="4F78E832" w14:textId="77777777" w:rsidR="006626D6" w:rsidRPr="00221D77" w:rsidRDefault="006626D6" w:rsidP="00E91339">
      <w:pPr>
        <w:pStyle w:val="BasicParagraph"/>
        <w:suppressAutoHyphens/>
        <w:spacing w:after="120"/>
        <w:rPr>
          <w:rFonts w:ascii="VAGRoundedStd-Light" w:hAnsi="VAGRoundedStd-Light" w:cs="VAGRoundedStd-Light"/>
          <w:sz w:val="20"/>
          <w:szCs w:val="20"/>
        </w:rPr>
      </w:pPr>
    </w:p>
    <w:p w14:paraId="6C70A759" w14:textId="77777777" w:rsidR="006626D6" w:rsidRPr="008F16FD" w:rsidRDefault="00CB0431" w:rsidP="00E91339">
      <w:pPr>
        <w:pStyle w:val="BasicParagraph"/>
        <w:suppressAutoHyphens/>
        <w:spacing w:after="120"/>
        <w:rPr>
          <w:rFonts w:asciiTheme="minorHAnsi" w:hAnsiTheme="minorHAnsi" w:cstheme="minorHAnsi"/>
          <w:sz w:val="20"/>
          <w:szCs w:val="20"/>
        </w:rPr>
      </w:pPr>
      <w:r w:rsidRPr="008F16FD">
        <w:rPr>
          <w:rFonts w:asciiTheme="minorHAnsi" w:hAnsiTheme="minorHAnsi" w:cstheme="minorHAnsi"/>
          <w:sz w:val="20"/>
          <w:szCs w:val="20"/>
        </w:rPr>
        <w:t>[</w:t>
      </w:r>
      <w:r w:rsidR="00910513" w:rsidRPr="008F16FD">
        <w:rPr>
          <w:rFonts w:asciiTheme="minorHAnsi" w:hAnsiTheme="minorHAnsi" w:cstheme="minorHAnsi"/>
          <w:sz w:val="20"/>
          <w:szCs w:val="20"/>
        </w:rPr>
        <w:t>T</w:t>
      </w:r>
      <w:r w:rsidRPr="008F16FD">
        <w:rPr>
          <w:rFonts w:asciiTheme="minorHAnsi" w:hAnsiTheme="minorHAnsi" w:cstheme="minorHAnsi"/>
          <w:sz w:val="20"/>
          <w:szCs w:val="20"/>
        </w:rPr>
        <w:t>itle] [Initial] [Surname]</w:t>
      </w:r>
      <w:r w:rsidRPr="008F16FD">
        <w:rPr>
          <w:rFonts w:asciiTheme="minorHAnsi" w:hAnsiTheme="minorHAnsi" w:cstheme="minorHAnsi"/>
          <w:sz w:val="20"/>
          <w:szCs w:val="20"/>
        </w:rPr>
        <w:br/>
        <w:t>[Address line 1]</w:t>
      </w:r>
      <w:r w:rsidRPr="008F16FD">
        <w:rPr>
          <w:rFonts w:asciiTheme="minorHAnsi" w:hAnsiTheme="minorHAnsi" w:cstheme="minorHAnsi"/>
          <w:sz w:val="20"/>
          <w:szCs w:val="20"/>
        </w:rPr>
        <w:br/>
        <w:t>[Ad</w:t>
      </w:r>
      <w:r w:rsidR="00956E9A" w:rsidRPr="008F16FD">
        <w:rPr>
          <w:rFonts w:asciiTheme="minorHAnsi" w:hAnsiTheme="minorHAnsi" w:cstheme="minorHAnsi"/>
          <w:sz w:val="20"/>
          <w:szCs w:val="20"/>
        </w:rPr>
        <w:t>d</w:t>
      </w:r>
      <w:r w:rsidRPr="008F16FD">
        <w:rPr>
          <w:rFonts w:asciiTheme="minorHAnsi" w:hAnsiTheme="minorHAnsi" w:cstheme="minorHAnsi"/>
          <w:sz w:val="20"/>
          <w:szCs w:val="20"/>
        </w:rPr>
        <w:t>ress line 2]</w:t>
      </w:r>
      <w:r w:rsidR="00CB7359" w:rsidRPr="008F16FD">
        <w:rPr>
          <w:rFonts w:asciiTheme="minorHAnsi" w:hAnsiTheme="minorHAnsi" w:cstheme="minorHAnsi"/>
          <w:sz w:val="20"/>
          <w:szCs w:val="20"/>
        </w:rPr>
        <w:tab/>
      </w:r>
      <w:r w:rsidR="00CB7359" w:rsidRPr="008F16FD">
        <w:rPr>
          <w:rFonts w:asciiTheme="minorHAnsi" w:hAnsiTheme="minorHAnsi" w:cstheme="minorHAnsi"/>
          <w:sz w:val="20"/>
          <w:szCs w:val="20"/>
        </w:rPr>
        <w:tab/>
      </w:r>
      <w:r w:rsidR="00CB7359" w:rsidRPr="008F16FD">
        <w:rPr>
          <w:rFonts w:asciiTheme="minorHAnsi" w:hAnsiTheme="minorHAnsi" w:cstheme="minorHAnsi"/>
          <w:sz w:val="20"/>
          <w:szCs w:val="20"/>
        </w:rPr>
        <w:tab/>
      </w:r>
      <w:r w:rsidR="00CB7359" w:rsidRPr="008F16FD">
        <w:rPr>
          <w:rFonts w:asciiTheme="minorHAnsi" w:hAnsiTheme="minorHAnsi" w:cstheme="minorHAnsi"/>
          <w:sz w:val="20"/>
          <w:szCs w:val="20"/>
        </w:rPr>
        <w:tab/>
      </w:r>
      <w:r w:rsidR="00CB7359" w:rsidRPr="008F16FD">
        <w:rPr>
          <w:rFonts w:asciiTheme="minorHAnsi" w:hAnsiTheme="minorHAnsi" w:cstheme="minorHAnsi"/>
          <w:sz w:val="20"/>
          <w:szCs w:val="20"/>
        </w:rPr>
        <w:tab/>
      </w:r>
      <w:r w:rsidR="00CB7359" w:rsidRPr="008F16FD">
        <w:rPr>
          <w:rFonts w:asciiTheme="minorHAnsi" w:hAnsiTheme="minorHAnsi" w:cstheme="minorHAnsi"/>
          <w:sz w:val="20"/>
          <w:szCs w:val="20"/>
        </w:rPr>
        <w:tab/>
      </w:r>
      <w:r w:rsidR="00CB7359" w:rsidRPr="008F16FD">
        <w:rPr>
          <w:rFonts w:asciiTheme="minorHAnsi" w:hAnsiTheme="minorHAnsi" w:cstheme="minorHAnsi"/>
          <w:sz w:val="20"/>
          <w:szCs w:val="20"/>
        </w:rPr>
        <w:tab/>
      </w:r>
      <w:r w:rsidR="00CB7359" w:rsidRPr="008F16FD">
        <w:rPr>
          <w:rFonts w:asciiTheme="minorHAnsi" w:hAnsiTheme="minorHAnsi" w:cstheme="minorHAnsi"/>
          <w:sz w:val="20"/>
          <w:szCs w:val="20"/>
        </w:rPr>
        <w:tab/>
      </w:r>
      <w:r w:rsidRPr="008F16FD">
        <w:rPr>
          <w:rFonts w:asciiTheme="minorHAnsi" w:hAnsiTheme="minorHAnsi" w:cstheme="minorHAnsi"/>
          <w:sz w:val="20"/>
          <w:szCs w:val="20"/>
        </w:rPr>
        <w:br/>
        <w:t>[Town]</w:t>
      </w:r>
      <w:r w:rsidRPr="008F16FD">
        <w:rPr>
          <w:rFonts w:asciiTheme="minorHAnsi" w:hAnsiTheme="minorHAnsi" w:cstheme="minorHAnsi"/>
          <w:sz w:val="20"/>
          <w:szCs w:val="20"/>
        </w:rPr>
        <w:tab/>
      </w:r>
      <w:r w:rsidRPr="008F16FD">
        <w:rPr>
          <w:rFonts w:asciiTheme="minorHAnsi" w:hAnsiTheme="minorHAnsi" w:cstheme="minorHAnsi"/>
          <w:sz w:val="20"/>
          <w:szCs w:val="20"/>
        </w:rPr>
        <w:tab/>
      </w:r>
      <w:r w:rsidRPr="008F16FD">
        <w:rPr>
          <w:rFonts w:asciiTheme="minorHAnsi" w:hAnsiTheme="minorHAnsi" w:cstheme="minorHAnsi"/>
          <w:sz w:val="20"/>
          <w:szCs w:val="20"/>
        </w:rPr>
        <w:tab/>
      </w:r>
      <w:r w:rsidRPr="008F16FD">
        <w:rPr>
          <w:rFonts w:asciiTheme="minorHAnsi" w:hAnsiTheme="minorHAnsi" w:cstheme="minorHAnsi"/>
          <w:sz w:val="20"/>
          <w:szCs w:val="20"/>
        </w:rPr>
        <w:tab/>
      </w:r>
      <w:r w:rsidRPr="008F16FD">
        <w:rPr>
          <w:rFonts w:asciiTheme="minorHAnsi" w:hAnsiTheme="minorHAnsi" w:cstheme="minorHAnsi"/>
          <w:sz w:val="20"/>
          <w:szCs w:val="20"/>
        </w:rPr>
        <w:tab/>
      </w:r>
      <w:r w:rsidRPr="008F16FD">
        <w:rPr>
          <w:rFonts w:asciiTheme="minorHAnsi" w:hAnsiTheme="minorHAnsi" w:cstheme="minorHAnsi"/>
          <w:sz w:val="20"/>
          <w:szCs w:val="20"/>
        </w:rPr>
        <w:tab/>
      </w:r>
      <w:r w:rsidRPr="008F16FD">
        <w:rPr>
          <w:rFonts w:asciiTheme="minorHAnsi" w:hAnsiTheme="minorHAnsi" w:cstheme="minorHAnsi"/>
          <w:sz w:val="20"/>
          <w:szCs w:val="20"/>
        </w:rPr>
        <w:tab/>
      </w:r>
      <w:r w:rsidRPr="008F16FD">
        <w:rPr>
          <w:rFonts w:asciiTheme="minorHAnsi" w:hAnsiTheme="minorHAnsi" w:cstheme="minorHAnsi"/>
          <w:sz w:val="20"/>
          <w:szCs w:val="20"/>
        </w:rPr>
        <w:tab/>
      </w:r>
      <w:r w:rsidRPr="008F16FD">
        <w:rPr>
          <w:rFonts w:asciiTheme="minorHAnsi" w:hAnsiTheme="minorHAnsi" w:cstheme="minorHAnsi"/>
          <w:sz w:val="20"/>
          <w:szCs w:val="20"/>
        </w:rPr>
        <w:tab/>
      </w:r>
      <w:r w:rsidRPr="008F16FD">
        <w:rPr>
          <w:rFonts w:asciiTheme="minorHAnsi" w:hAnsiTheme="minorHAnsi" w:cstheme="minorHAnsi"/>
          <w:sz w:val="20"/>
          <w:szCs w:val="20"/>
        </w:rPr>
        <w:br/>
        <w:t>[County]</w:t>
      </w:r>
      <w:r w:rsidRPr="008F16FD">
        <w:rPr>
          <w:rFonts w:asciiTheme="minorHAnsi" w:hAnsiTheme="minorHAnsi" w:cstheme="minorHAnsi"/>
          <w:sz w:val="20"/>
          <w:szCs w:val="20"/>
        </w:rPr>
        <w:br/>
        <w:t>[Postcode]</w:t>
      </w:r>
      <w:r w:rsidRPr="008F16FD">
        <w:rPr>
          <w:rFonts w:asciiTheme="minorHAnsi" w:hAnsiTheme="minorHAnsi" w:cstheme="minorHAnsi"/>
          <w:sz w:val="20"/>
          <w:szCs w:val="20"/>
        </w:rPr>
        <w:br/>
      </w:r>
      <w:r w:rsidRPr="008F16FD">
        <w:rPr>
          <w:rFonts w:asciiTheme="minorHAnsi" w:hAnsiTheme="minorHAnsi" w:cstheme="minorHAnsi"/>
          <w:sz w:val="20"/>
          <w:szCs w:val="20"/>
        </w:rPr>
        <w:br/>
      </w:r>
    </w:p>
    <w:p w14:paraId="38D0E25D" w14:textId="77777777" w:rsidR="00A90EE7" w:rsidRPr="008F16FD" w:rsidRDefault="00A90EE7" w:rsidP="00E91339">
      <w:pPr>
        <w:pStyle w:val="BasicParagraph"/>
        <w:suppressAutoHyphens/>
        <w:spacing w:after="120"/>
        <w:rPr>
          <w:rFonts w:asciiTheme="minorHAnsi" w:hAnsiTheme="minorHAnsi" w:cstheme="minorHAnsi"/>
          <w:sz w:val="20"/>
          <w:szCs w:val="20"/>
        </w:rPr>
      </w:pPr>
      <w:r w:rsidRPr="008F16FD">
        <w:rPr>
          <w:rFonts w:asciiTheme="minorHAnsi" w:hAnsiTheme="minorHAnsi" w:cstheme="minorHAnsi"/>
          <w:sz w:val="20"/>
          <w:szCs w:val="20"/>
        </w:rPr>
        <w:t>Dear</w:t>
      </w:r>
      <w:r w:rsidR="0074438F" w:rsidRPr="008F16FD">
        <w:rPr>
          <w:rFonts w:asciiTheme="minorHAnsi" w:hAnsiTheme="minorHAnsi" w:cstheme="minorHAnsi"/>
          <w:sz w:val="20"/>
          <w:szCs w:val="20"/>
        </w:rPr>
        <w:t xml:space="preserve"> [Title] [Initial] [Surname]</w:t>
      </w:r>
    </w:p>
    <w:p w14:paraId="4088EC51" w14:textId="77777777" w:rsidR="002C356C" w:rsidRPr="008F16FD" w:rsidRDefault="0082278F" w:rsidP="002C356C">
      <w:pPr>
        <w:pStyle w:val="BasicParagraph"/>
        <w:spacing w:after="113"/>
        <w:rPr>
          <w:rFonts w:asciiTheme="minorHAnsi" w:hAnsiTheme="minorHAnsi" w:cstheme="minorHAnsi"/>
          <w:sz w:val="28"/>
          <w:szCs w:val="28"/>
        </w:rPr>
      </w:pPr>
      <w:r w:rsidRPr="008F16FD">
        <w:rPr>
          <w:rFonts w:asciiTheme="minorHAnsi" w:hAnsiTheme="minorHAnsi" w:cstheme="minorHAnsi"/>
          <w:sz w:val="28"/>
          <w:szCs w:val="28"/>
        </w:rPr>
        <w:t>How many pensions do you have? One, two, three… more?</w:t>
      </w:r>
    </w:p>
    <w:p w14:paraId="5FDEB3CB" w14:textId="77777777" w:rsidR="0082278F" w:rsidRPr="00221D77" w:rsidRDefault="003E3B0E" w:rsidP="00E91339">
      <w:pPr>
        <w:pStyle w:val="BasicParagraph"/>
        <w:suppressAutoHyphens/>
        <w:spacing w:after="120"/>
        <w:rPr>
          <w:rFonts w:asciiTheme="minorHAnsi" w:hAnsiTheme="minorHAnsi" w:cs="VAGRoundedStd-Light"/>
          <w:sz w:val="20"/>
          <w:szCs w:val="20"/>
        </w:rPr>
      </w:pPr>
      <w:r w:rsidRPr="00221D77">
        <w:rPr>
          <w:rFonts w:asciiTheme="minorHAnsi" w:hAnsiTheme="minorHAnsi" w:cs="VAGRoundedStd-Light"/>
          <w:sz w:val="20"/>
          <w:szCs w:val="20"/>
        </w:rPr>
        <w:t>You’re</w:t>
      </w:r>
      <w:r w:rsidR="002C356C" w:rsidRPr="00221D77">
        <w:rPr>
          <w:rFonts w:asciiTheme="minorHAnsi" w:hAnsiTheme="minorHAnsi" w:cs="VAGRoundedStd-Light"/>
          <w:sz w:val="20"/>
          <w:szCs w:val="20"/>
        </w:rPr>
        <w:t xml:space="preserve"> a member of The People’s Pension. If you’ve worked for different employers, you could have several pension</w:t>
      </w:r>
      <w:r w:rsidR="00173FA0" w:rsidRPr="00221D77">
        <w:rPr>
          <w:rFonts w:asciiTheme="minorHAnsi" w:hAnsiTheme="minorHAnsi" w:cs="VAGRoundedStd-Light"/>
          <w:sz w:val="20"/>
          <w:szCs w:val="20"/>
        </w:rPr>
        <w:t>s</w:t>
      </w:r>
      <w:r w:rsidR="002C356C" w:rsidRPr="00221D77">
        <w:rPr>
          <w:rFonts w:asciiTheme="minorHAnsi" w:hAnsiTheme="minorHAnsi" w:cs="VAGRoundedStd-Light"/>
          <w:sz w:val="20"/>
          <w:szCs w:val="20"/>
        </w:rPr>
        <w:t xml:space="preserve"> on the go. Keeping track of these could be simpler if you transfer them to </w:t>
      </w:r>
      <w:r w:rsidR="00173FA0" w:rsidRPr="00221D77">
        <w:rPr>
          <w:rFonts w:asciiTheme="minorHAnsi" w:hAnsiTheme="minorHAnsi" w:cs="VAGRoundedStd-Light"/>
          <w:sz w:val="20"/>
          <w:szCs w:val="20"/>
        </w:rPr>
        <w:t>The People's Pension</w:t>
      </w:r>
      <w:r w:rsidR="002C356C" w:rsidRPr="00221D77">
        <w:rPr>
          <w:rFonts w:asciiTheme="minorHAnsi" w:hAnsiTheme="minorHAnsi" w:cs="VAGRoundedStd-Light"/>
          <w:sz w:val="20"/>
          <w:szCs w:val="20"/>
        </w:rPr>
        <w:t xml:space="preserve">. </w:t>
      </w:r>
      <w:r w:rsidRPr="00221D77">
        <w:rPr>
          <w:rFonts w:asciiTheme="minorHAnsi" w:hAnsiTheme="minorHAnsi" w:cs="VAGRoundedStd-Light"/>
          <w:sz w:val="20"/>
          <w:szCs w:val="20"/>
        </w:rPr>
        <w:t>Don’t worry, t</w:t>
      </w:r>
      <w:r w:rsidR="00F21385" w:rsidRPr="00221D77">
        <w:rPr>
          <w:rFonts w:asciiTheme="minorHAnsi" w:hAnsiTheme="minorHAnsi" w:cs="VAGRoundedStd-Light"/>
          <w:sz w:val="20"/>
          <w:szCs w:val="20"/>
        </w:rPr>
        <w:t>he good news is that</w:t>
      </w:r>
      <w:r w:rsidR="002C356C" w:rsidRPr="00221D77">
        <w:rPr>
          <w:rFonts w:asciiTheme="minorHAnsi" w:hAnsiTheme="minorHAnsi" w:cs="VAGRoundedStd-Light"/>
          <w:sz w:val="20"/>
          <w:szCs w:val="20"/>
        </w:rPr>
        <w:t xml:space="preserve"> as a member of The People’s Pension, you can easily organise </w:t>
      </w:r>
      <w:r w:rsidR="00173FA0" w:rsidRPr="00221D77">
        <w:rPr>
          <w:rFonts w:asciiTheme="minorHAnsi" w:hAnsiTheme="minorHAnsi" w:cs="VAGRoundedStd-Light"/>
          <w:sz w:val="20"/>
          <w:szCs w:val="20"/>
        </w:rPr>
        <w:t xml:space="preserve">your </w:t>
      </w:r>
      <w:r w:rsidR="002C356C" w:rsidRPr="00221D77">
        <w:rPr>
          <w:rFonts w:asciiTheme="minorHAnsi" w:hAnsiTheme="minorHAnsi" w:cs="VAGRoundedStd-Light"/>
          <w:sz w:val="20"/>
          <w:szCs w:val="20"/>
        </w:rPr>
        <w:t>other pension</w:t>
      </w:r>
      <w:r w:rsidR="00173FA0" w:rsidRPr="00221D77">
        <w:rPr>
          <w:rFonts w:asciiTheme="minorHAnsi" w:hAnsiTheme="minorHAnsi" w:cs="VAGRoundedStd-Light"/>
          <w:sz w:val="20"/>
          <w:szCs w:val="20"/>
        </w:rPr>
        <w:t>s</w:t>
      </w:r>
      <w:r w:rsidR="002C356C" w:rsidRPr="00221D77">
        <w:rPr>
          <w:rFonts w:asciiTheme="minorHAnsi" w:hAnsiTheme="minorHAnsi" w:cs="VAGRoundedStd-Light"/>
          <w:sz w:val="20"/>
          <w:szCs w:val="20"/>
        </w:rPr>
        <w:t xml:space="preserve"> into one place.</w:t>
      </w:r>
    </w:p>
    <w:p w14:paraId="7DA460D0" w14:textId="6D042F85" w:rsidR="00D23FF7" w:rsidRPr="00221D77" w:rsidRDefault="002C356C" w:rsidP="00E91339">
      <w:pPr>
        <w:pStyle w:val="BasicParagraph"/>
        <w:suppressAutoHyphens/>
        <w:spacing w:after="160"/>
        <w:rPr>
          <w:rStyle w:val="A2"/>
          <w:rFonts w:asciiTheme="minorHAnsi" w:hAnsiTheme="minorHAnsi"/>
          <w:sz w:val="20"/>
          <w:szCs w:val="20"/>
        </w:rPr>
      </w:pPr>
      <w:r w:rsidRPr="00221D77">
        <w:rPr>
          <w:rStyle w:val="A2"/>
          <w:rFonts w:asciiTheme="minorHAnsi" w:hAnsiTheme="minorHAnsi"/>
          <w:sz w:val="20"/>
          <w:szCs w:val="20"/>
        </w:rPr>
        <w:t xml:space="preserve">The best way to understand what you can do with The People’s Pension is to </w:t>
      </w:r>
      <w:r w:rsidR="00491D1A" w:rsidRPr="00221D77">
        <w:rPr>
          <w:rStyle w:val="A2"/>
          <w:rFonts w:asciiTheme="minorHAnsi" w:hAnsiTheme="minorHAnsi"/>
          <w:sz w:val="20"/>
          <w:szCs w:val="20"/>
        </w:rPr>
        <w:t>log in to</w:t>
      </w:r>
      <w:r w:rsidRPr="00221D77">
        <w:rPr>
          <w:rStyle w:val="A2"/>
          <w:rFonts w:asciiTheme="minorHAnsi" w:hAnsiTheme="minorHAnsi"/>
          <w:sz w:val="20"/>
          <w:szCs w:val="20"/>
        </w:rPr>
        <w:t xml:space="preserve"> </w:t>
      </w:r>
      <w:r w:rsidR="00173FA0" w:rsidRPr="00221D77">
        <w:rPr>
          <w:rStyle w:val="A2"/>
          <w:rFonts w:asciiTheme="minorHAnsi" w:hAnsiTheme="minorHAnsi"/>
          <w:sz w:val="20"/>
          <w:szCs w:val="20"/>
        </w:rPr>
        <w:t>your</w:t>
      </w:r>
      <w:r w:rsidRPr="00221D77">
        <w:rPr>
          <w:rStyle w:val="A2"/>
          <w:rFonts w:asciiTheme="minorHAnsi" w:hAnsiTheme="minorHAnsi"/>
          <w:sz w:val="20"/>
          <w:szCs w:val="20"/>
        </w:rPr>
        <w:t xml:space="preserve"> Online Account – just go to </w:t>
      </w:r>
      <w:r w:rsidRPr="00221D77">
        <w:rPr>
          <w:rStyle w:val="A2"/>
          <w:rFonts w:asciiTheme="minorHAnsi" w:hAnsiTheme="minorHAnsi" w:cs="VAG Rounded Thin"/>
          <w:b/>
          <w:bCs/>
          <w:sz w:val="20"/>
          <w:szCs w:val="20"/>
        </w:rPr>
        <w:t>www.thepeoplespension.co.uk/</w:t>
      </w:r>
      <w:r w:rsidR="00CB0431" w:rsidRPr="00221D77">
        <w:rPr>
          <w:rStyle w:val="A2"/>
          <w:rFonts w:asciiTheme="minorHAnsi" w:hAnsiTheme="minorHAnsi" w:cs="VAG Rounded Thin"/>
          <w:b/>
          <w:bCs/>
          <w:sz w:val="20"/>
          <w:szCs w:val="20"/>
        </w:rPr>
        <w:t>account</w:t>
      </w:r>
      <w:r w:rsidRPr="00221D77">
        <w:rPr>
          <w:rStyle w:val="A2"/>
          <w:rFonts w:asciiTheme="minorHAnsi" w:hAnsiTheme="minorHAnsi"/>
          <w:sz w:val="20"/>
          <w:szCs w:val="20"/>
        </w:rPr>
        <w:t xml:space="preserve"> </w:t>
      </w:r>
    </w:p>
    <w:p w14:paraId="2623053F" w14:textId="77777777" w:rsidR="00612057" w:rsidRPr="00A36FED" w:rsidRDefault="00037A40" w:rsidP="00E91339">
      <w:pPr>
        <w:pStyle w:val="BasicParagraph"/>
        <w:suppressAutoHyphens/>
        <w:rPr>
          <w:rFonts w:asciiTheme="minorHAnsi" w:hAnsiTheme="minorHAnsi"/>
          <w:sz w:val="23"/>
          <w:szCs w:val="23"/>
        </w:rPr>
      </w:pPr>
      <w:r w:rsidRPr="00A36FED">
        <w:rPr>
          <w:rFonts w:asciiTheme="minorHAnsi" w:hAnsiTheme="minorHAnsi" w:cs="VAGRoundedStd-Light"/>
          <w:sz w:val="23"/>
          <w:szCs w:val="23"/>
        </w:rPr>
        <w:t>If you haven’t already – set up your Online Account</w:t>
      </w:r>
      <w:r w:rsidR="00612057" w:rsidRPr="00A36FED">
        <w:rPr>
          <w:rFonts w:asciiTheme="minorHAnsi" w:hAnsiTheme="minorHAnsi" w:cs="VAGRoundedStd-Light"/>
          <w:sz w:val="23"/>
          <w:szCs w:val="23"/>
        </w:rPr>
        <w:t xml:space="preserve"> </w:t>
      </w:r>
    </w:p>
    <w:p w14:paraId="288D1B21" w14:textId="77777777" w:rsidR="004C0DA1" w:rsidRPr="00221D77" w:rsidRDefault="004C0DA1" w:rsidP="00E91339">
      <w:pPr>
        <w:pStyle w:val="BasicParagraph"/>
        <w:suppressAutoHyphens/>
        <w:spacing w:after="120"/>
        <w:rPr>
          <w:rStyle w:val="A2"/>
          <w:rFonts w:asciiTheme="minorHAnsi" w:hAnsiTheme="minorHAnsi"/>
          <w:sz w:val="20"/>
          <w:szCs w:val="20"/>
        </w:rPr>
      </w:pPr>
      <w:r w:rsidRPr="00221D77">
        <w:rPr>
          <w:rStyle w:val="A2"/>
          <w:rFonts w:asciiTheme="minorHAnsi" w:hAnsiTheme="minorHAnsi"/>
          <w:sz w:val="20"/>
          <w:szCs w:val="20"/>
        </w:rPr>
        <w:t>It’s quick and easy to set up. When you complete your details, you’ll need to have the following to hand:</w:t>
      </w:r>
    </w:p>
    <w:p w14:paraId="48568147" w14:textId="77777777" w:rsidR="004C0DA1" w:rsidRPr="00221D77" w:rsidRDefault="00A36FED" w:rsidP="00E91339">
      <w:pPr>
        <w:pStyle w:val="ListParagraph"/>
        <w:numPr>
          <w:ilvl w:val="0"/>
          <w:numId w:val="2"/>
        </w:numPr>
        <w:spacing w:after="120" w:line="259" w:lineRule="auto"/>
        <w:rPr>
          <w:rFonts w:asciiTheme="minorHAnsi" w:hAnsiTheme="minorHAnsi" w:cs="VAGRoundedStd-Light"/>
          <w:sz w:val="20"/>
          <w:szCs w:val="20"/>
        </w:rPr>
      </w:pPr>
      <w:r>
        <w:rPr>
          <w:rFonts w:asciiTheme="minorHAnsi" w:eastAsiaTheme="minorEastAsia" w:hAnsiTheme="minorHAnsi" w:cs="VAGRoundedStd-Light"/>
          <w:color w:val="000000"/>
          <w:sz w:val="20"/>
          <w:szCs w:val="20"/>
        </w:rPr>
        <w:t>Y</w:t>
      </w:r>
      <w:r w:rsidR="004C0DA1" w:rsidRPr="00221D77">
        <w:rPr>
          <w:rFonts w:asciiTheme="minorHAnsi" w:eastAsiaTheme="minorEastAsia" w:hAnsiTheme="minorHAnsi" w:cs="VAGRoundedStd-Light"/>
          <w:color w:val="000000"/>
          <w:sz w:val="20"/>
          <w:szCs w:val="20"/>
        </w:rPr>
        <w:t>our National Insurance number (you’ll find this on your payslip)</w:t>
      </w:r>
    </w:p>
    <w:p w14:paraId="39AA54CA" w14:textId="3CFBA59B" w:rsidR="00037A40" w:rsidRPr="00D01196" w:rsidRDefault="00A36FED" w:rsidP="00BF6220">
      <w:pPr>
        <w:pStyle w:val="ListParagraph"/>
        <w:numPr>
          <w:ilvl w:val="0"/>
          <w:numId w:val="2"/>
        </w:numPr>
        <w:spacing w:after="120" w:line="259" w:lineRule="auto"/>
        <w:rPr>
          <w:rFonts w:asciiTheme="minorHAnsi" w:eastAsiaTheme="minorEastAsia" w:hAnsiTheme="minorHAnsi" w:cs="VAGRoundedStd-Light"/>
          <w:color w:val="000000"/>
          <w:sz w:val="20"/>
          <w:szCs w:val="20"/>
        </w:rPr>
      </w:pPr>
      <w:r w:rsidRPr="00D01196">
        <w:rPr>
          <w:rFonts w:asciiTheme="minorHAnsi" w:eastAsiaTheme="minorEastAsia" w:hAnsiTheme="minorHAnsi" w:cs="VAGRoundedStd-Light"/>
          <w:color w:val="000000"/>
          <w:sz w:val="20"/>
          <w:szCs w:val="20"/>
        </w:rPr>
        <w:t>Y</w:t>
      </w:r>
      <w:r w:rsidR="002C356C" w:rsidRPr="00D01196">
        <w:rPr>
          <w:rFonts w:asciiTheme="minorHAnsi" w:eastAsiaTheme="minorEastAsia" w:hAnsiTheme="minorHAnsi" w:cs="VAGRoundedStd-Light"/>
          <w:color w:val="000000"/>
          <w:sz w:val="20"/>
          <w:szCs w:val="20"/>
        </w:rPr>
        <w:t>our customer number (</w:t>
      </w:r>
      <w:r w:rsidR="00D01196" w:rsidRPr="00D01196">
        <w:rPr>
          <w:rFonts w:asciiTheme="minorHAnsi" w:eastAsiaTheme="minorEastAsia" w:hAnsiTheme="minorHAnsi" w:cs="VAGRoundedStd-Light"/>
          <w:color w:val="000000"/>
          <w:sz w:val="20"/>
          <w:szCs w:val="20"/>
        </w:rPr>
        <w:t xml:space="preserve">you can find </w:t>
      </w:r>
      <w:r w:rsidR="0052753B">
        <w:rPr>
          <w:rFonts w:asciiTheme="minorHAnsi" w:eastAsiaTheme="minorEastAsia" w:hAnsiTheme="minorHAnsi" w:cs="VAGRoundedStd-Light"/>
          <w:color w:val="000000"/>
          <w:sz w:val="20"/>
          <w:szCs w:val="20"/>
        </w:rPr>
        <w:t>this at the top of any letter we’ve sent you</w:t>
      </w:r>
      <w:r w:rsidR="00D01196" w:rsidRPr="00D01196">
        <w:rPr>
          <w:rFonts w:asciiTheme="minorHAnsi" w:eastAsiaTheme="minorEastAsia" w:hAnsiTheme="minorHAnsi" w:cs="VAGRoundedStd-Light"/>
          <w:color w:val="000000"/>
          <w:sz w:val="20"/>
          <w:szCs w:val="20"/>
        </w:rPr>
        <w:t>)</w:t>
      </w:r>
    </w:p>
    <w:p w14:paraId="5683949C" w14:textId="7EB6F919" w:rsidR="00037A40" w:rsidRPr="00221D77" w:rsidRDefault="004C0DA1" w:rsidP="00E91339">
      <w:pPr>
        <w:pStyle w:val="ListParagraph"/>
        <w:numPr>
          <w:ilvl w:val="0"/>
          <w:numId w:val="2"/>
        </w:numPr>
        <w:spacing w:after="120" w:line="259" w:lineRule="auto"/>
        <w:rPr>
          <w:rFonts w:asciiTheme="minorHAnsi" w:eastAsiaTheme="minorEastAsia" w:hAnsiTheme="minorHAnsi" w:cs="VAGRoundedStd-Light"/>
          <w:sz w:val="20"/>
          <w:szCs w:val="20"/>
        </w:rPr>
      </w:pPr>
      <w:r w:rsidRPr="00221D77">
        <w:rPr>
          <w:rFonts w:asciiTheme="minorHAnsi" w:eastAsiaTheme="minorEastAsia" w:hAnsiTheme="minorHAnsi" w:cs="VAGRoundedStd-Light"/>
          <w:color w:val="000000"/>
          <w:sz w:val="20"/>
          <w:szCs w:val="20"/>
        </w:rPr>
        <w:t xml:space="preserve">Your personal email address and </w:t>
      </w:r>
      <w:r w:rsidR="0029402A">
        <w:rPr>
          <w:rFonts w:asciiTheme="minorHAnsi" w:eastAsiaTheme="minorEastAsia" w:hAnsiTheme="minorHAnsi" w:cs="VAGRoundedStd-Light"/>
          <w:color w:val="000000"/>
          <w:sz w:val="20"/>
          <w:szCs w:val="20"/>
        </w:rPr>
        <w:t>telephone</w:t>
      </w:r>
      <w:r w:rsidR="0029402A" w:rsidRPr="00221D77">
        <w:rPr>
          <w:rFonts w:asciiTheme="minorHAnsi" w:eastAsiaTheme="minorEastAsia" w:hAnsiTheme="minorHAnsi" w:cs="VAGRoundedStd-Light"/>
          <w:color w:val="000000"/>
          <w:sz w:val="20"/>
          <w:szCs w:val="20"/>
        </w:rPr>
        <w:t xml:space="preserve"> </w:t>
      </w:r>
      <w:r w:rsidRPr="00221D77">
        <w:rPr>
          <w:rFonts w:asciiTheme="minorHAnsi" w:eastAsiaTheme="minorEastAsia" w:hAnsiTheme="minorHAnsi" w:cs="VAGRoundedStd-Light"/>
          <w:color w:val="000000"/>
          <w:sz w:val="20"/>
          <w:szCs w:val="20"/>
        </w:rPr>
        <w:t>number</w:t>
      </w:r>
    </w:p>
    <w:p w14:paraId="10E90C9A" w14:textId="77777777" w:rsidR="002C356C" w:rsidRPr="00221D77" w:rsidRDefault="002C356C" w:rsidP="00E91339">
      <w:pPr>
        <w:pStyle w:val="BasicParagraph"/>
        <w:suppressAutoHyphens/>
        <w:spacing w:after="120"/>
        <w:rPr>
          <w:rStyle w:val="A2"/>
          <w:rFonts w:asciiTheme="minorHAnsi" w:hAnsiTheme="minorHAnsi"/>
          <w:sz w:val="20"/>
          <w:szCs w:val="20"/>
        </w:rPr>
      </w:pPr>
      <w:r w:rsidRPr="00221D77">
        <w:rPr>
          <w:rStyle w:val="A2"/>
          <w:rFonts w:asciiTheme="minorHAnsi" w:hAnsiTheme="minorHAnsi"/>
          <w:sz w:val="20"/>
          <w:szCs w:val="20"/>
        </w:rPr>
        <w:t xml:space="preserve">A few simple steps later </w:t>
      </w:r>
      <w:r w:rsidR="004C0DA1" w:rsidRPr="00221D77">
        <w:rPr>
          <w:rStyle w:val="A2"/>
          <w:rFonts w:asciiTheme="minorHAnsi" w:hAnsiTheme="minorHAnsi"/>
          <w:sz w:val="20"/>
          <w:szCs w:val="20"/>
        </w:rPr>
        <w:t xml:space="preserve">and </w:t>
      </w:r>
      <w:r w:rsidRPr="00221D77">
        <w:rPr>
          <w:rStyle w:val="A2"/>
          <w:rFonts w:asciiTheme="minorHAnsi" w:hAnsiTheme="minorHAnsi"/>
          <w:sz w:val="20"/>
          <w:szCs w:val="20"/>
        </w:rPr>
        <w:t>you’re all set up!</w:t>
      </w:r>
    </w:p>
    <w:p w14:paraId="579520F3" w14:textId="77777777" w:rsidR="002C356C" w:rsidRPr="00E91339" w:rsidRDefault="002C356C" w:rsidP="00910513">
      <w:pPr>
        <w:pStyle w:val="Pa2"/>
        <w:spacing w:after="100" w:line="0" w:lineRule="atLeast"/>
        <w:rPr>
          <w:rFonts w:asciiTheme="minorHAnsi" w:hAnsiTheme="minorHAnsi" w:cs="VAG Rounded Light"/>
          <w:color w:val="000000"/>
          <w:sz w:val="23"/>
          <w:szCs w:val="23"/>
        </w:rPr>
      </w:pPr>
      <w:r w:rsidRPr="00E91339">
        <w:rPr>
          <w:rFonts w:asciiTheme="minorHAnsi" w:hAnsiTheme="minorHAnsi" w:cs="VAG Rounded Light"/>
          <w:color w:val="000000"/>
          <w:sz w:val="23"/>
          <w:szCs w:val="23"/>
        </w:rPr>
        <w:t>What you can do with your Online Account</w:t>
      </w:r>
    </w:p>
    <w:p w14:paraId="0F1DDC2D" w14:textId="123B9464" w:rsidR="002C356C" w:rsidRPr="00221D77" w:rsidRDefault="002C356C" w:rsidP="00910513">
      <w:pPr>
        <w:pStyle w:val="Pa2"/>
        <w:numPr>
          <w:ilvl w:val="0"/>
          <w:numId w:val="3"/>
        </w:numPr>
        <w:spacing w:after="120" w:line="0" w:lineRule="atLeast"/>
        <w:ind w:left="714" w:hanging="357"/>
        <w:rPr>
          <w:rFonts w:asciiTheme="minorHAnsi" w:hAnsiTheme="minorHAnsi" w:cs="VAG Rounded Light"/>
          <w:color w:val="000000"/>
          <w:sz w:val="20"/>
          <w:szCs w:val="20"/>
        </w:rPr>
      </w:pPr>
      <w:r w:rsidRPr="00221D77">
        <w:rPr>
          <w:rStyle w:val="A2"/>
          <w:rFonts w:asciiTheme="minorHAnsi" w:hAnsiTheme="minorHAnsi"/>
          <w:sz w:val="20"/>
          <w:szCs w:val="20"/>
        </w:rPr>
        <w:t>Manage your pension savings like you</w:t>
      </w:r>
      <w:r w:rsidR="00037A40" w:rsidRPr="00221D77">
        <w:rPr>
          <w:rStyle w:val="A2"/>
          <w:rFonts w:asciiTheme="minorHAnsi" w:hAnsiTheme="minorHAnsi"/>
          <w:sz w:val="20"/>
          <w:szCs w:val="20"/>
        </w:rPr>
        <w:t>r</w:t>
      </w:r>
      <w:r w:rsidRPr="00221D77">
        <w:rPr>
          <w:rStyle w:val="A2"/>
          <w:rFonts w:asciiTheme="minorHAnsi" w:hAnsiTheme="minorHAnsi"/>
          <w:sz w:val="20"/>
          <w:szCs w:val="20"/>
        </w:rPr>
        <w:t xml:space="preserve"> bank account</w:t>
      </w:r>
      <w:r w:rsidR="006E3A10">
        <w:rPr>
          <w:rStyle w:val="A2"/>
          <w:rFonts w:asciiTheme="minorHAnsi" w:hAnsiTheme="minorHAnsi"/>
          <w:sz w:val="20"/>
          <w:szCs w:val="20"/>
        </w:rPr>
        <w:t>, including switching your investment choice</w:t>
      </w:r>
      <w:r w:rsidRPr="00221D77">
        <w:rPr>
          <w:rStyle w:val="A2"/>
          <w:rFonts w:asciiTheme="minorHAnsi" w:hAnsiTheme="minorHAnsi"/>
          <w:sz w:val="20"/>
          <w:szCs w:val="20"/>
        </w:rPr>
        <w:t>.</w:t>
      </w:r>
    </w:p>
    <w:p w14:paraId="07947248" w14:textId="77777777" w:rsidR="002C356C" w:rsidRPr="00221D77" w:rsidRDefault="002C356C" w:rsidP="00E9399E">
      <w:pPr>
        <w:pStyle w:val="Pa2"/>
        <w:numPr>
          <w:ilvl w:val="0"/>
          <w:numId w:val="3"/>
        </w:numPr>
        <w:spacing w:after="120"/>
        <w:ind w:left="714" w:hanging="357"/>
        <w:rPr>
          <w:rFonts w:asciiTheme="minorHAnsi" w:hAnsiTheme="minorHAnsi" w:cs="VAG Rounded Light"/>
          <w:color w:val="000000"/>
          <w:sz w:val="20"/>
          <w:szCs w:val="20"/>
        </w:rPr>
      </w:pPr>
      <w:r w:rsidRPr="00221D77">
        <w:rPr>
          <w:rStyle w:val="A2"/>
          <w:rFonts w:asciiTheme="minorHAnsi" w:hAnsiTheme="minorHAnsi"/>
          <w:sz w:val="20"/>
          <w:szCs w:val="20"/>
        </w:rPr>
        <w:t>Change your selected retirement age and how your money is invested.</w:t>
      </w:r>
    </w:p>
    <w:p w14:paraId="64F0F604" w14:textId="44867BEF" w:rsidR="00CA3DDB" w:rsidRPr="00221D77" w:rsidRDefault="00CA3DDB" w:rsidP="00E9399E">
      <w:pPr>
        <w:pStyle w:val="ListParagraph"/>
        <w:numPr>
          <w:ilvl w:val="0"/>
          <w:numId w:val="3"/>
        </w:numPr>
        <w:spacing w:after="120"/>
        <w:ind w:left="714" w:hanging="357"/>
        <w:rPr>
          <w:rStyle w:val="A2"/>
          <w:sz w:val="20"/>
          <w:szCs w:val="20"/>
        </w:rPr>
      </w:pPr>
      <w:r w:rsidRPr="00221D77">
        <w:rPr>
          <w:rStyle w:val="A2"/>
          <w:sz w:val="20"/>
          <w:szCs w:val="20"/>
        </w:rPr>
        <w:t xml:space="preserve">Tell </w:t>
      </w:r>
      <w:r w:rsidR="00246444" w:rsidRPr="00221D77">
        <w:rPr>
          <w:rStyle w:val="A2"/>
          <w:sz w:val="20"/>
          <w:szCs w:val="20"/>
        </w:rPr>
        <w:t>The People’s Pension</w:t>
      </w:r>
      <w:r w:rsidRPr="00221D77">
        <w:rPr>
          <w:rStyle w:val="A2"/>
          <w:sz w:val="20"/>
          <w:szCs w:val="20"/>
        </w:rPr>
        <w:t xml:space="preserve"> who </w:t>
      </w:r>
      <w:r w:rsidR="00246444" w:rsidRPr="00221D77">
        <w:rPr>
          <w:rStyle w:val="A2"/>
          <w:sz w:val="20"/>
          <w:szCs w:val="20"/>
        </w:rPr>
        <w:t>they</w:t>
      </w:r>
      <w:r w:rsidRPr="00221D77">
        <w:rPr>
          <w:rStyle w:val="A2"/>
          <w:sz w:val="20"/>
          <w:szCs w:val="20"/>
        </w:rPr>
        <w:t xml:space="preserve"> should consider passing your savings to, if you </w:t>
      </w:r>
      <w:r w:rsidR="00D44ACB">
        <w:rPr>
          <w:rStyle w:val="A2"/>
          <w:sz w:val="20"/>
          <w:szCs w:val="20"/>
        </w:rPr>
        <w:t>die before taking your benefits</w:t>
      </w:r>
      <w:r w:rsidRPr="00221D77">
        <w:rPr>
          <w:rStyle w:val="A2"/>
          <w:sz w:val="20"/>
          <w:szCs w:val="20"/>
        </w:rPr>
        <w:t xml:space="preserve"> – that could be people or organisation</w:t>
      </w:r>
      <w:r w:rsidR="00C271E6" w:rsidRPr="00221D77">
        <w:rPr>
          <w:rStyle w:val="A2"/>
          <w:sz w:val="20"/>
          <w:szCs w:val="20"/>
        </w:rPr>
        <w:t>s</w:t>
      </w:r>
      <w:r w:rsidRPr="00221D77">
        <w:rPr>
          <w:rStyle w:val="A2"/>
          <w:sz w:val="20"/>
          <w:szCs w:val="20"/>
        </w:rPr>
        <w:t>.</w:t>
      </w:r>
    </w:p>
    <w:p w14:paraId="0B1AEAB2" w14:textId="77777777" w:rsidR="002C356C" w:rsidRPr="00221D77" w:rsidRDefault="002C356C" w:rsidP="00E9399E">
      <w:pPr>
        <w:pStyle w:val="Pa2"/>
        <w:numPr>
          <w:ilvl w:val="0"/>
          <w:numId w:val="4"/>
        </w:numPr>
        <w:spacing w:after="120"/>
        <w:ind w:left="714" w:hanging="357"/>
        <w:rPr>
          <w:rStyle w:val="A2"/>
          <w:rFonts w:asciiTheme="minorHAnsi" w:hAnsiTheme="minorHAnsi"/>
          <w:sz w:val="20"/>
          <w:szCs w:val="20"/>
        </w:rPr>
      </w:pPr>
      <w:r w:rsidRPr="00221D77">
        <w:rPr>
          <w:rStyle w:val="A2"/>
          <w:rFonts w:asciiTheme="minorHAnsi" w:hAnsiTheme="minorHAnsi"/>
          <w:sz w:val="20"/>
          <w:szCs w:val="20"/>
        </w:rPr>
        <w:t>Transfer other pension</w:t>
      </w:r>
      <w:r w:rsidR="00F121B5" w:rsidRPr="00221D77">
        <w:rPr>
          <w:rStyle w:val="A2"/>
          <w:rFonts w:asciiTheme="minorHAnsi" w:hAnsiTheme="minorHAnsi"/>
          <w:sz w:val="20"/>
          <w:szCs w:val="20"/>
        </w:rPr>
        <w:t>s</w:t>
      </w:r>
      <w:r w:rsidRPr="00221D77">
        <w:rPr>
          <w:rStyle w:val="A2"/>
          <w:rFonts w:asciiTheme="minorHAnsi" w:hAnsiTheme="minorHAnsi"/>
          <w:sz w:val="20"/>
          <w:szCs w:val="20"/>
        </w:rPr>
        <w:t xml:space="preserve"> into one place</w:t>
      </w:r>
      <w:r w:rsidR="002D33AB" w:rsidRPr="00221D77">
        <w:rPr>
          <w:rStyle w:val="A2"/>
          <w:rFonts w:asciiTheme="minorHAnsi" w:hAnsiTheme="minorHAnsi"/>
          <w:sz w:val="20"/>
          <w:szCs w:val="20"/>
        </w:rPr>
        <w:t xml:space="preserve"> with The People’s Pension</w:t>
      </w:r>
      <w:r w:rsidRPr="00221D77">
        <w:rPr>
          <w:rStyle w:val="A2"/>
          <w:rFonts w:asciiTheme="minorHAnsi" w:hAnsiTheme="minorHAnsi"/>
          <w:sz w:val="20"/>
          <w:szCs w:val="20"/>
        </w:rPr>
        <w:t>.</w:t>
      </w:r>
      <w:r w:rsidR="00E9399E" w:rsidRPr="00221D77">
        <w:rPr>
          <w:rStyle w:val="A2"/>
          <w:rFonts w:asciiTheme="minorHAnsi" w:hAnsiTheme="minorHAnsi"/>
          <w:sz w:val="20"/>
          <w:szCs w:val="20"/>
        </w:rPr>
        <w:br/>
      </w:r>
    </w:p>
    <w:p w14:paraId="22AA7014" w14:textId="77777777" w:rsidR="002C356C" w:rsidRPr="005C7A3A" w:rsidRDefault="002C356C" w:rsidP="00910513">
      <w:pPr>
        <w:pStyle w:val="Default"/>
        <w:rPr>
          <w:rStyle w:val="A2"/>
          <w:rFonts w:asciiTheme="minorHAnsi" w:hAnsiTheme="minorHAnsi"/>
          <w:sz w:val="16"/>
          <w:szCs w:val="16"/>
        </w:rPr>
      </w:pPr>
      <w:r w:rsidRPr="00E91339">
        <w:rPr>
          <w:rFonts w:asciiTheme="minorHAnsi" w:hAnsiTheme="minorHAnsi"/>
          <w:sz w:val="23"/>
          <w:szCs w:val="23"/>
        </w:rPr>
        <w:t xml:space="preserve">Why </w:t>
      </w:r>
      <w:r w:rsidRPr="005C7A3A">
        <w:rPr>
          <w:rFonts w:asciiTheme="minorHAnsi" w:hAnsiTheme="minorHAnsi"/>
          <w:sz w:val="23"/>
          <w:szCs w:val="23"/>
        </w:rPr>
        <w:t>transfer your pension</w:t>
      </w:r>
      <w:r w:rsidR="00581CBD" w:rsidRPr="005C7A3A">
        <w:rPr>
          <w:rFonts w:asciiTheme="minorHAnsi" w:hAnsiTheme="minorHAnsi"/>
          <w:sz w:val="23"/>
          <w:szCs w:val="23"/>
        </w:rPr>
        <w:t>s</w:t>
      </w:r>
      <w:r w:rsidRPr="005C7A3A">
        <w:rPr>
          <w:rFonts w:asciiTheme="minorHAnsi" w:hAnsiTheme="minorHAnsi"/>
          <w:sz w:val="23"/>
          <w:szCs w:val="23"/>
        </w:rPr>
        <w:t>?</w:t>
      </w:r>
    </w:p>
    <w:p w14:paraId="7F9A78B1" w14:textId="77777777" w:rsidR="002D4E4A" w:rsidRPr="005C7A3A" w:rsidRDefault="002C356C" w:rsidP="00910513">
      <w:pPr>
        <w:pStyle w:val="ListParagraph"/>
        <w:numPr>
          <w:ilvl w:val="0"/>
          <w:numId w:val="3"/>
        </w:numPr>
        <w:spacing w:after="120"/>
        <w:ind w:left="714" w:hanging="357"/>
        <w:contextualSpacing w:val="0"/>
        <w:rPr>
          <w:rStyle w:val="A2"/>
          <w:sz w:val="20"/>
          <w:szCs w:val="20"/>
        </w:rPr>
      </w:pPr>
      <w:r w:rsidRPr="005C7A3A">
        <w:rPr>
          <w:rStyle w:val="A2"/>
          <w:b/>
          <w:sz w:val="20"/>
          <w:szCs w:val="20"/>
        </w:rPr>
        <w:t>Keep track of your pension savings</w:t>
      </w:r>
      <w:r w:rsidRPr="005C7A3A">
        <w:rPr>
          <w:rStyle w:val="A2"/>
          <w:sz w:val="20"/>
          <w:szCs w:val="20"/>
        </w:rPr>
        <w:t xml:space="preserve"> with a single annual statement.</w:t>
      </w:r>
    </w:p>
    <w:p w14:paraId="64151ECD" w14:textId="77777777" w:rsidR="002D4E4A" w:rsidRPr="005C7A3A" w:rsidRDefault="00221D77" w:rsidP="00221D77">
      <w:pPr>
        <w:pStyle w:val="ListParagraph"/>
        <w:numPr>
          <w:ilvl w:val="0"/>
          <w:numId w:val="3"/>
        </w:numPr>
        <w:spacing w:after="120"/>
        <w:ind w:left="714" w:hanging="357"/>
        <w:contextualSpacing w:val="0"/>
        <w:rPr>
          <w:rStyle w:val="A2"/>
          <w:sz w:val="20"/>
          <w:szCs w:val="20"/>
        </w:rPr>
      </w:pPr>
      <w:r w:rsidRPr="005C7A3A">
        <w:rPr>
          <w:rStyle w:val="A2"/>
          <w:b/>
          <w:sz w:val="20"/>
          <w:szCs w:val="20"/>
        </w:rPr>
        <w:t>E</w:t>
      </w:r>
      <w:r w:rsidR="00C559BA" w:rsidRPr="005C7A3A">
        <w:rPr>
          <w:rStyle w:val="A2"/>
          <w:b/>
          <w:sz w:val="20"/>
          <w:szCs w:val="20"/>
        </w:rPr>
        <w:t>asily plan</w:t>
      </w:r>
      <w:r w:rsidR="002C356C" w:rsidRPr="005C7A3A">
        <w:rPr>
          <w:rStyle w:val="A2"/>
          <w:b/>
          <w:sz w:val="20"/>
          <w:szCs w:val="20"/>
        </w:rPr>
        <w:t xml:space="preserve"> for your retirement</w:t>
      </w:r>
      <w:r w:rsidR="002C356C" w:rsidRPr="005C7A3A">
        <w:rPr>
          <w:rStyle w:val="A2"/>
          <w:sz w:val="20"/>
          <w:szCs w:val="20"/>
        </w:rPr>
        <w:t xml:space="preserve"> with everything in one place.</w:t>
      </w:r>
    </w:p>
    <w:p w14:paraId="60174DCE" w14:textId="2F0BFE7C" w:rsidR="0034472F" w:rsidRPr="005C7A3A" w:rsidRDefault="002C356C" w:rsidP="00221D77">
      <w:pPr>
        <w:pStyle w:val="ListParagraph"/>
        <w:numPr>
          <w:ilvl w:val="0"/>
          <w:numId w:val="3"/>
        </w:numPr>
        <w:spacing w:after="120"/>
        <w:ind w:left="714" w:hanging="357"/>
        <w:contextualSpacing w:val="0"/>
        <w:rPr>
          <w:rStyle w:val="A2"/>
          <w:sz w:val="20"/>
          <w:szCs w:val="20"/>
        </w:rPr>
      </w:pPr>
      <w:r w:rsidRPr="005C7A3A">
        <w:rPr>
          <w:rStyle w:val="A2"/>
          <w:b/>
          <w:sz w:val="20"/>
          <w:szCs w:val="20"/>
        </w:rPr>
        <w:t>It could also save you money</w:t>
      </w:r>
      <w:r w:rsidRPr="005C7A3A">
        <w:rPr>
          <w:rStyle w:val="A2"/>
          <w:sz w:val="20"/>
          <w:szCs w:val="20"/>
        </w:rPr>
        <w:t xml:space="preserve">. </w:t>
      </w:r>
      <w:r w:rsidR="00FB2171" w:rsidRPr="005C7A3A">
        <w:rPr>
          <w:rStyle w:val="A2"/>
          <w:sz w:val="20"/>
          <w:szCs w:val="20"/>
        </w:rPr>
        <w:t xml:space="preserve">With </w:t>
      </w:r>
      <w:r w:rsidR="00031F63" w:rsidRPr="005C7A3A">
        <w:rPr>
          <w:rStyle w:val="A2"/>
          <w:sz w:val="20"/>
          <w:szCs w:val="20"/>
        </w:rPr>
        <w:t>The People’s Pension</w:t>
      </w:r>
      <w:r w:rsidR="00FB2171" w:rsidRPr="005C7A3A">
        <w:rPr>
          <w:rStyle w:val="A2"/>
          <w:sz w:val="20"/>
          <w:szCs w:val="20"/>
        </w:rPr>
        <w:t xml:space="preserve">, </w:t>
      </w:r>
      <w:r w:rsidR="00EC0D6D" w:rsidRPr="005C7A3A">
        <w:rPr>
          <w:rStyle w:val="A2"/>
          <w:sz w:val="20"/>
          <w:szCs w:val="20"/>
        </w:rPr>
        <w:t>you pay</w:t>
      </w:r>
      <w:r w:rsidR="008B1CAD" w:rsidRPr="005C7A3A">
        <w:rPr>
          <w:rStyle w:val="A2"/>
          <w:sz w:val="20"/>
          <w:szCs w:val="20"/>
        </w:rPr>
        <w:t xml:space="preserve"> an annual management charge made up of 3 elements – an annual charge</w:t>
      </w:r>
      <w:r w:rsidR="00EC0D6D" w:rsidRPr="005C7A3A">
        <w:rPr>
          <w:rStyle w:val="A2"/>
          <w:sz w:val="20"/>
          <w:szCs w:val="20"/>
        </w:rPr>
        <w:t xml:space="preserve">, </w:t>
      </w:r>
      <w:r w:rsidR="008B1CAD" w:rsidRPr="005C7A3A">
        <w:rPr>
          <w:rStyle w:val="A2"/>
          <w:sz w:val="20"/>
          <w:szCs w:val="20"/>
        </w:rPr>
        <w:t>a</w:t>
      </w:r>
      <w:r w:rsidR="00EC0D6D" w:rsidRPr="005C7A3A">
        <w:rPr>
          <w:rStyle w:val="A2"/>
          <w:sz w:val="20"/>
          <w:szCs w:val="20"/>
        </w:rPr>
        <w:t>n ongoing</w:t>
      </w:r>
      <w:r w:rsidR="008B1CAD" w:rsidRPr="005C7A3A">
        <w:rPr>
          <w:rStyle w:val="A2"/>
          <w:sz w:val="20"/>
          <w:szCs w:val="20"/>
        </w:rPr>
        <w:t xml:space="preserve"> management charge of 0.5%</w:t>
      </w:r>
      <w:r w:rsidR="00EC0D6D" w:rsidRPr="005C7A3A">
        <w:rPr>
          <w:rStyle w:val="A2"/>
          <w:sz w:val="20"/>
          <w:szCs w:val="20"/>
        </w:rPr>
        <w:t xml:space="preserve"> (50p for every £100 saved) </w:t>
      </w:r>
      <w:r w:rsidR="008B1CAD" w:rsidRPr="005C7A3A">
        <w:rPr>
          <w:rStyle w:val="A2"/>
          <w:sz w:val="20"/>
          <w:szCs w:val="20"/>
        </w:rPr>
        <w:t xml:space="preserve">and a rebate on the management charge. </w:t>
      </w:r>
      <w:r w:rsidR="00EC0D6D" w:rsidRPr="005C7A3A">
        <w:rPr>
          <w:rStyle w:val="A2"/>
          <w:sz w:val="20"/>
          <w:szCs w:val="20"/>
        </w:rPr>
        <w:t>The rebate level depends on how much is in your pension pot</w:t>
      </w:r>
      <w:r w:rsidR="00E6791A" w:rsidRPr="005C7A3A">
        <w:rPr>
          <w:rStyle w:val="A2"/>
          <w:sz w:val="20"/>
          <w:szCs w:val="20"/>
        </w:rPr>
        <w:t>.</w:t>
      </w:r>
      <w:r w:rsidR="0034472F" w:rsidRPr="005C7A3A">
        <w:t xml:space="preserve"> </w:t>
      </w:r>
      <w:r w:rsidR="0034472F" w:rsidRPr="005C7A3A">
        <w:rPr>
          <w:rStyle w:val="A2"/>
          <w:sz w:val="20"/>
          <w:szCs w:val="20"/>
        </w:rPr>
        <w:t xml:space="preserve">However, when you transfer in from another scheme you may not be eligible to receive a rebate on the money transferred in, until the next </w:t>
      </w:r>
      <w:r w:rsidR="00F57C75" w:rsidRPr="005C7A3A">
        <w:rPr>
          <w:rStyle w:val="A2"/>
          <w:sz w:val="20"/>
          <w:szCs w:val="20"/>
        </w:rPr>
        <w:t>rebate</w:t>
      </w:r>
      <w:r w:rsidR="00FB2171" w:rsidRPr="005C7A3A">
        <w:rPr>
          <w:rStyle w:val="A2"/>
          <w:sz w:val="20"/>
          <w:szCs w:val="20"/>
        </w:rPr>
        <w:t xml:space="preserve"> </w:t>
      </w:r>
      <w:r w:rsidR="0034472F" w:rsidRPr="005C7A3A">
        <w:rPr>
          <w:rStyle w:val="A2"/>
          <w:sz w:val="20"/>
          <w:szCs w:val="20"/>
        </w:rPr>
        <w:t>period</w:t>
      </w:r>
      <w:r w:rsidR="00E30EA8" w:rsidRPr="005C7A3A">
        <w:rPr>
          <w:rStyle w:val="A2"/>
          <w:sz w:val="20"/>
          <w:szCs w:val="20"/>
        </w:rPr>
        <w:t>.</w:t>
      </w:r>
      <w:r w:rsidR="0029402A" w:rsidRPr="005C7A3A">
        <w:rPr>
          <w:rStyle w:val="A2"/>
          <w:sz w:val="20"/>
          <w:szCs w:val="20"/>
        </w:rPr>
        <w:t xml:space="preserve"> The cash value of the money transferred in will be included in subsequent </w:t>
      </w:r>
      <w:r w:rsidR="00F57C75" w:rsidRPr="005C7A3A">
        <w:rPr>
          <w:rStyle w:val="A2"/>
          <w:sz w:val="20"/>
          <w:szCs w:val="20"/>
        </w:rPr>
        <w:t>rebate</w:t>
      </w:r>
      <w:r w:rsidR="00FB2171" w:rsidRPr="005C7A3A">
        <w:rPr>
          <w:rStyle w:val="A2"/>
          <w:sz w:val="20"/>
          <w:szCs w:val="20"/>
        </w:rPr>
        <w:t xml:space="preserve"> </w:t>
      </w:r>
      <w:r w:rsidR="0029402A" w:rsidRPr="005C7A3A">
        <w:rPr>
          <w:rStyle w:val="A2"/>
          <w:sz w:val="20"/>
          <w:szCs w:val="20"/>
        </w:rPr>
        <w:t xml:space="preserve">periods. </w:t>
      </w:r>
      <w:r w:rsidR="00EC0D6D" w:rsidRPr="005C7A3A">
        <w:rPr>
          <w:rStyle w:val="A2"/>
          <w:sz w:val="20"/>
          <w:szCs w:val="20"/>
        </w:rPr>
        <w:t>For more information, visit:</w:t>
      </w:r>
      <w:r w:rsidR="0034472F" w:rsidRPr="005C7A3A">
        <w:rPr>
          <w:rStyle w:val="A2"/>
          <w:sz w:val="20"/>
          <w:szCs w:val="20"/>
        </w:rPr>
        <w:t xml:space="preserve"> </w:t>
      </w:r>
      <w:r w:rsidR="00001F91" w:rsidRPr="005C7A3A">
        <w:rPr>
          <w:rStyle w:val="A2"/>
          <w:rFonts w:asciiTheme="minorHAnsi" w:hAnsiTheme="minorHAnsi" w:cs="VAG Rounded Thin"/>
          <w:b/>
          <w:bCs/>
          <w:sz w:val="20"/>
          <w:szCs w:val="20"/>
        </w:rPr>
        <w:t>www.thepeoplespension.co.uk/mycharges</w:t>
      </w:r>
    </w:p>
    <w:p w14:paraId="18ADE504" w14:textId="3DB73D04" w:rsidR="00A423BB" w:rsidRPr="005C7A3A" w:rsidRDefault="00EC0D6D" w:rsidP="005C7A3A">
      <w:pPr>
        <w:pStyle w:val="ListParagraph"/>
        <w:spacing w:after="120"/>
        <w:ind w:left="714"/>
        <w:contextualSpacing w:val="0"/>
      </w:pPr>
      <w:r w:rsidRPr="005C7A3A">
        <w:rPr>
          <w:rStyle w:val="A2"/>
          <w:sz w:val="20"/>
          <w:szCs w:val="20"/>
        </w:rPr>
        <w:lastRenderedPageBreak/>
        <w:t xml:space="preserve">To find out exactly how much you’re charged, please log into your Online Account at </w:t>
      </w:r>
      <w:bookmarkStart w:id="0" w:name="_Hlk138427151"/>
      <w:r w:rsidRPr="005C7A3A">
        <w:rPr>
          <w:rStyle w:val="A2"/>
          <w:b/>
          <w:bCs/>
          <w:sz w:val="20"/>
          <w:szCs w:val="20"/>
        </w:rPr>
        <w:t>www.thepeoplespension.co.uk/accountaccess</w:t>
      </w:r>
      <w:r w:rsidRPr="005C7A3A">
        <w:rPr>
          <w:rStyle w:val="A2"/>
          <w:sz w:val="20"/>
          <w:szCs w:val="20"/>
        </w:rPr>
        <w:t xml:space="preserve"> </w:t>
      </w:r>
      <w:bookmarkEnd w:id="0"/>
      <w:r w:rsidRPr="005C7A3A">
        <w:rPr>
          <w:rStyle w:val="A2"/>
          <w:sz w:val="20"/>
          <w:szCs w:val="20"/>
        </w:rPr>
        <w:t>and go to ‘Manage my pension’, followed by ‘Charges’.</w:t>
      </w:r>
    </w:p>
    <w:p w14:paraId="1B47CAB3" w14:textId="5EF715B0" w:rsidR="002C356C" w:rsidRPr="005C7A3A" w:rsidRDefault="002C356C" w:rsidP="00910513">
      <w:pPr>
        <w:pStyle w:val="Pa2"/>
        <w:spacing w:after="160"/>
        <w:rPr>
          <w:rFonts w:asciiTheme="minorHAnsi" w:hAnsiTheme="minorHAnsi" w:cs="VAG Rounded Light"/>
          <w:color w:val="000000"/>
          <w:sz w:val="20"/>
          <w:szCs w:val="20"/>
        </w:rPr>
      </w:pPr>
      <w:r w:rsidRPr="005C7A3A">
        <w:rPr>
          <w:rFonts w:asciiTheme="minorHAnsi" w:hAnsiTheme="minorHAnsi" w:cs="VAG Rounded Light"/>
          <w:color w:val="000000"/>
          <w:sz w:val="23"/>
          <w:szCs w:val="23"/>
        </w:rPr>
        <w:t>Make sure it’s right for you</w:t>
      </w:r>
      <w:r w:rsidR="00221D77" w:rsidRPr="005C7A3A">
        <w:rPr>
          <w:rFonts w:asciiTheme="minorHAnsi" w:hAnsiTheme="minorHAnsi" w:cs="VAG Rounded Light"/>
          <w:color w:val="000000"/>
          <w:sz w:val="23"/>
          <w:szCs w:val="23"/>
        </w:rPr>
        <w:br/>
      </w:r>
      <w:r w:rsidRPr="005C7A3A">
        <w:rPr>
          <w:rStyle w:val="A2"/>
          <w:rFonts w:asciiTheme="minorHAnsi" w:hAnsiTheme="minorHAnsi"/>
          <w:sz w:val="20"/>
          <w:szCs w:val="20"/>
        </w:rPr>
        <w:t xml:space="preserve">If you like the sound of simplifying your pension savings, </w:t>
      </w:r>
      <w:r w:rsidR="00246444" w:rsidRPr="005C7A3A">
        <w:rPr>
          <w:rStyle w:val="A2"/>
          <w:rFonts w:asciiTheme="minorHAnsi" w:hAnsiTheme="minorHAnsi"/>
          <w:sz w:val="20"/>
          <w:szCs w:val="20"/>
        </w:rPr>
        <w:t xml:space="preserve">they’ll </w:t>
      </w:r>
      <w:r w:rsidR="002D33AB" w:rsidRPr="005C7A3A">
        <w:rPr>
          <w:rStyle w:val="A2"/>
          <w:rFonts w:asciiTheme="minorHAnsi" w:hAnsiTheme="minorHAnsi"/>
          <w:sz w:val="20"/>
          <w:szCs w:val="20"/>
        </w:rPr>
        <w:t>do all the work for you</w:t>
      </w:r>
      <w:r w:rsidRPr="005C7A3A">
        <w:rPr>
          <w:rStyle w:val="A2"/>
          <w:rFonts w:asciiTheme="minorHAnsi" w:hAnsiTheme="minorHAnsi"/>
          <w:sz w:val="20"/>
          <w:szCs w:val="20"/>
        </w:rPr>
        <w:t xml:space="preserve">. But it’s important that you’re sure this is the best option for you. </w:t>
      </w:r>
      <w:r w:rsidR="00D10BB7" w:rsidRPr="005C7A3A">
        <w:rPr>
          <w:rStyle w:val="A2"/>
          <w:rFonts w:asciiTheme="minorHAnsi" w:hAnsiTheme="minorHAnsi"/>
          <w:sz w:val="20"/>
          <w:szCs w:val="20"/>
        </w:rPr>
        <w:t>If you</w:t>
      </w:r>
      <w:r w:rsidR="00105FEC" w:rsidRPr="005C7A3A">
        <w:rPr>
          <w:rStyle w:val="A2"/>
          <w:rFonts w:asciiTheme="minorHAnsi" w:hAnsiTheme="minorHAnsi"/>
          <w:sz w:val="20"/>
          <w:szCs w:val="20"/>
        </w:rPr>
        <w:t>’</w:t>
      </w:r>
      <w:r w:rsidR="00D10BB7" w:rsidRPr="005C7A3A">
        <w:rPr>
          <w:rStyle w:val="A2"/>
          <w:rFonts w:asciiTheme="minorHAnsi" w:hAnsiTheme="minorHAnsi"/>
          <w:sz w:val="20"/>
          <w:szCs w:val="20"/>
        </w:rPr>
        <w:t>re unsure about transferring,</w:t>
      </w:r>
      <w:r w:rsidRPr="005C7A3A">
        <w:rPr>
          <w:rStyle w:val="A2"/>
          <w:rFonts w:asciiTheme="minorHAnsi" w:hAnsiTheme="minorHAnsi"/>
          <w:sz w:val="20"/>
          <w:szCs w:val="20"/>
        </w:rPr>
        <w:t xml:space="preserve"> you may wish to speak to your financial adviser.</w:t>
      </w:r>
      <w:r w:rsidR="00D10BB7" w:rsidRPr="005C7A3A">
        <w:rPr>
          <w:rStyle w:val="A2"/>
          <w:rFonts w:asciiTheme="minorHAnsi" w:hAnsiTheme="minorHAnsi"/>
          <w:sz w:val="20"/>
          <w:szCs w:val="20"/>
        </w:rPr>
        <w:t xml:space="preserve"> If you don’t have an adviser, you can find one at </w:t>
      </w:r>
      <w:r w:rsidR="00D10BB7" w:rsidRPr="005C7A3A">
        <w:rPr>
          <w:rStyle w:val="A2"/>
          <w:rFonts w:asciiTheme="minorHAnsi" w:hAnsiTheme="minorHAnsi"/>
          <w:b/>
          <w:bCs/>
          <w:sz w:val="20"/>
          <w:szCs w:val="20"/>
        </w:rPr>
        <w:t>www.unbiased.co.uk</w:t>
      </w:r>
      <w:r w:rsidR="00D10BB7" w:rsidRPr="005C7A3A">
        <w:rPr>
          <w:rStyle w:val="A2"/>
          <w:rFonts w:asciiTheme="minorHAnsi" w:hAnsiTheme="minorHAnsi"/>
          <w:sz w:val="20"/>
          <w:szCs w:val="20"/>
        </w:rPr>
        <w:t>.</w:t>
      </w:r>
      <w:r w:rsidRPr="005C7A3A">
        <w:rPr>
          <w:rStyle w:val="A2"/>
          <w:rFonts w:asciiTheme="minorHAnsi" w:hAnsiTheme="minorHAnsi"/>
          <w:sz w:val="20"/>
          <w:szCs w:val="20"/>
        </w:rPr>
        <w:t xml:space="preserve"> </w:t>
      </w:r>
      <w:r w:rsidR="00ED7DC5" w:rsidRPr="005C7A3A">
        <w:rPr>
          <w:rStyle w:val="A2"/>
          <w:rFonts w:asciiTheme="minorHAnsi" w:hAnsiTheme="minorHAnsi"/>
          <w:sz w:val="20"/>
          <w:szCs w:val="20"/>
        </w:rPr>
        <w:t>See enclosed</w:t>
      </w:r>
      <w:r w:rsidRPr="005C7A3A">
        <w:rPr>
          <w:rStyle w:val="A2"/>
          <w:rFonts w:asciiTheme="minorHAnsi" w:hAnsiTheme="minorHAnsi"/>
          <w:sz w:val="20"/>
          <w:szCs w:val="20"/>
        </w:rPr>
        <w:t xml:space="preserve"> </w:t>
      </w:r>
      <w:r w:rsidR="00ED7DC5" w:rsidRPr="005C7A3A">
        <w:rPr>
          <w:rStyle w:val="A2"/>
          <w:rFonts w:asciiTheme="minorHAnsi" w:hAnsiTheme="minorHAnsi"/>
          <w:sz w:val="20"/>
          <w:szCs w:val="20"/>
        </w:rPr>
        <w:t xml:space="preserve">details from The People’s Pension </w:t>
      </w:r>
      <w:r w:rsidRPr="005C7A3A">
        <w:rPr>
          <w:rStyle w:val="A2"/>
          <w:rFonts w:asciiTheme="minorHAnsi" w:hAnsiTheme="minorHAnsi"/>
          <w:sz w:val="20"/>
          <w:szCs w:val="20"/>
        </w:rPr>
        <w:t xml:space="preserve">about transferring your </w:t>
      </w:r>
      <w:r w:rsidR="00ED7DC5" w:rsidRPr="005C7A3A">
        <w:rPr>
          <w:rStyle w:val="A2"/>
          <w:rFonts w:asciiTheme="minorHAnsi" w:hAnsiTheme="minorHAnsi"/>
          <w:sz w:val="20"/>
          <w:szCs w:val="20"/>
        </w:rPr>
        <w:t>money</w:t>
      </w:r>
      <w:r w:rsidRPr="005C7A3A">
        <w:rPr>
          <w:rStyle w:val="A2"/>
          <w:rFonts w:asciiTheme="minorHAnsi" w:hAnsiTheme="minorHAnsi"/>
          <w:sz w:val="20"/>
          <w:szCs w:val="20"/>
        </w:rPr>
        <w:t>.</w:t>
      </w:r>
    </w:p>
    <w:p w14:paraId="2C37E881" w14:textId="20F1DCFA" w:rsidR="00AC4DA3" w:rsidRPr="005C7A3A" w:rsidRDefault="002C356C" w:rsidP="00221D77">
      <w:pPr>
        <w:pStyle w:val="Pa2"/>
        <w:rPr>
          <w:rFonts w:asciiTheme="minorHAnsi" w:hAnsiTheme="minorHAnsi" w:cs="VAG Rounded Std Light"/>
          <w:color w:val="000000"/>
          <w:sz w:val="20"/>
          <w:szCs w:val="20"/>
        </w:rPr>
      </w:pPr>
      <w:r w:rsidRPr="005C7A3A">
        <w:rPr>
          <w:rStyle w:val="A2"/>
          <w:rFonts w:asciiTheme="minorHAnsi" w:hAnsiTheme="minorHAnsi" w:cs="VAG Rounded Thin"/>
          <w:b/>
          <w:bCs/>
          <w:sz w:val="20"/>
          <w:szCs w:val="20"/>
        </w:rPr>
        <w:t>So don’t delay</w:t>
      </w:r>
      <w:r w:rsidRPr="005C7A3A">
        <w:rPr>
          <w:rStyle w:val="A2"/>
          <w:rFonts w:asciiTheme="minorHAnsi" w:hAnsiTheme="minorHAnsi"/>
          <w:sz w:val="20"/>
          <w:szCs w:val="20"/>
        </w:rPr>
        <w:t xml:space="preserve">, get on top of your pension savings now </w:t>
      </w:r>
      <w:r w:rsidR="0052753B" w:rsidRPr="005C7A3A">
        <w:rPr>
          <w:rStyle w:val="A2"/>
          <w:rFonts w:asciiTheme="minorHAnsi" w:hAnsiTheme="minorHAnsi"/>
          <w:sz w:val="20"/>
          <w:szCs w:val="20"/>
        </w:rPr>
        <w:t xml:space="preserve">– </w:t>
      </w:r>
      <w:r w:rsidRPr="005C7A3A">
        <w:rPr>
          <w:rStyle w:val="A2"/>
          <w:rFonts w:asciiTheme="minorHAnsi" w:hAnsiTheme="minorHAnsi" w:cs="VAG Rounded Thin"/>
          <w:b/>
          <w:bCs/>
          <w:sz w:val="20"/>
          <w:szCs w:val="20"/>
        </w:rPr>
        <w:t>www.thepeoplespension.co.uk/</w:t>
      </w:r>
      <w:r w:rsidR="00CB7359" w:rsidRPr="005C7A3A">
        <w:rPr>
          <w:rStyle w:val="A2"/>
          <w:rFonts w:asciiTheme="minorHAnsi" w:hAnsiTheme="minorHAnsi" w:cs="VAG Rounded Thin"/>
          <w:b/>
          <w:bCs/>
          <w:sz w:val="20"/>
          <w:szCs w:val="20"/>
        </w:rPr>
        <w:t>accou</w:t>
      </w:r>
      <w:r w:rsidR="009D31EB" w:rsidRPr="005C7A3A">
        <w:rPr>
          <w:rStyle w:val="A2"/>
          <w:rFonts w:asciiTheme="minorHAnsi" w:hAnsiTheme="minorHAnsi" w:cs="VAG Rounded Thin"/>
          <w:b/>
          <w:bCs/>
          <w:sz w:val="20"/>
          <w:szCs w:val="20"/>
        </w:rPr>
        <w:t>n</w:t>
      </w:r>
      <w:r w:rsidR="00CB7359" w:rsidRPr="005C7A3A">
        <w:rPr>
          <w:rStyle w:val="A2"/>
          <w:rFonts w:asciiTheme="minorHAnsi" w:hAnsiTheme="minorHAnsi" w:cs="VAG Rounded Thin"/>
          <w:b/>
          <w:bCs/>
          <w:sz w:val="20"/>
          <w:szCs w:val="20"/>
        </w:rPr>
        <w:t>t</w:t>
      </w:r>
      <w:r w:rsidRPr="005C7A3A">
        <w:rPr>
          <w:rStyle w:val="A2"/>
          <w:rFonts w:asciiTheme="minorHAnsi" w:hAnsiTheme="minorHAnsi"/>
          <w:sz w:val="20"/>
          <w:szCs w:val="20"/>
        </w:rPr>
        <w:t>.</w:t>
      </w:r>
      <w:r w:rsidR="00221D77" w:rsidRPr="005C7A3A">
        <w:rPr>
          <w:rStyle w:val="A2"/>
          <w:rFonts w:asciiTheme="minorHAnsi" w:hAnsiTheme="minorHAnsi"/>
        </w:rPr>
        <w:br/>
      </w:r>
      <w:r w:rsidR="00221D77" w:rsidRPr="005C7A3A">
        <w:rPr>
          <w:rFonts w:asciiTheme="minorHAnsi" w:hAnsiTheme="minorHAnsi"/>
          <w:b/>
          <w:bCs/>
          <w:sz w:val="23"/>
          <w:szCs w:val="23"/>
        </w:rPr>
        <w:br/>
      </w:r>
      <w:r w:rsidR="00AC4DA3" w:rsidRPr="005C7A3A">
        <w:rPr>
          <w:rFonts w:asciiTheme="minorHAnsi" w:hAnsiTheme="minorHAnsi"/>
          <w:sz w:val="23"/>
          <w:szCs w:val="23"/>
        </w:rPr>
        <w:t>Could you have lost a pension?</w:t>
      </w:r>
      <w:r w:rsidR="00221D77" w:rsidRPr="005C7A3A">
        <w:rPr>
          <w:rFonts w:asciiTheme="minorHAnsi" w:hAnsiTheme="minorHAnsi"/>
          <w:b/>
          <w:bCs/>
          <w:sz w:val="23"/>
          <w:szCs w:val="23"/>
        </w:rPr>
        <w:br/>
      </w:r>
      <w:r w:rsidR="00AC4DA3" w:rsidRPr="005C7A3A">
        <w:rPr>
          <w:rFonts w:asciiTheme="minorHAnsi" w:hAnsiTheme="minorHAnsi" w:cs="VAG Rounded Std Light"/>
          <w:color w:val="000000"/>
          <w:sz w:val="20"/>
          <w:szCs w:val="20"/>
        </w:rPr>
        <w:t>You’ll probably have several jobs in your working life and accumulate several pension</w:t>
      </w:r>
      <w:r w:rsidR="00C559BA" w:rsidRPr="005C7A3A">
        <w:rPr>
          <w:rFonts w:asciiTheme="minorHAnsi" w:hAnsiTheme="minorHAnsi" w:cs="VAG Rounded Std Light"/>
          <w:color w:val="000000"/>
          <w:sz w:val="20"/>
          <w:szCs w:val="20"/>
        </w:rPr>
        <w:t>s</w:t>
      </w:r>
      <w:r w:rsidR="00AC4DA3" w:rsidRPr="005C7A3A">
        <w:rPr>
          <w:rFonts w:asciiTheme="minorHAnsi" w:hAnsiTheme="minorHAnsi" w:cs="VAG Rounded Std Light"/>
          <w:color w:val="000000"/>
          <w:sz w:val="20"/>
          <w:szCs w:val="20"/>
        </w:rPr>
        <w:t xml:space="preserve"> along the way. Sometimes it’s too easy to lose track of these different pensions. According to the </w:t>
      </w:r>
      <w:r w:rsidR="002C1A4B" w:rsidRPr="005C7A3A">
        <w:rPr>
          <w:rFonts w:asciiTheme="minorHAnsi" w:hAnsiTheme="minorHAnsi" w:cs="VAG Rounded Std Light"/>
          <w:color w:val="000000"/>
          <w:sz w:val="20"/>
          <w:szCs w:val="20"/>
        </w:rPr>
        <w:t>Association of British Insurers and the Pension Policy Institute</w:t>
      </w:r>
      <w:r w:rsidR="00D44ACB" w:rsidRPr="005C7A3A">
        <w:rPr>
          <w:rFonts w:asciiTheme="minorHAnsi" w:hAnsiTheme="minorHAnsi" w:cs="VAG Rounded Std Light"/>
          <w:color w:val="000000"/>
          <w:sz w:val="20"/>
          <w:szCs w:val="20"/>
        </w:rPr>
        <w:t>,</w:t>
      </w:r>
      <w:r w:rsidR="002C1A4B" w:rsidRPr="005C7A3A">
        <w:rPr>
          <w:rFonts w:asciiTheme="minorHAnsi" w:hAnsiTheme="minorHAnsi" w:cs="VAG Rounded Std Light"/>
          <w:color w:val="000000"/>
          <w:sz w:val="20"/>
          <w:szCs w:val="20"/>
        </w:rPr>
        <w:t xml:space="preserve"> an estimated </w:t>
      </w:r>
      <w:r w:rsidR="00A3494C" w:rsidRPr="005C7A3A">
        <w:rPr>
          <w:rFonts w:asciiTheme="minorHAnsi" w:hAnsiTheme="minorHAnsi" w:cs="VAG Rounded Std Light"/>
          <w:color w:val="000000"/>
          <w:sz w:val="20"/>
          <w:szCs w:val="20"/>
        </w:rPr>
        <w:t>2</w:t>
      </w:r>
      <w:r w:rsidR="002C1A4B" w:rsidRPr="005C7A3A">
        <w:rPr>
          <w:rFonts w:asciiTheme="minorHAnsi" w:hAnsiTheme="minorHAnsi" w:cs="VAG Rounded Std Light"/>
          <w:color w:val="000000"/>
          <w:sz w:val="20"/>
          <w:szCs w:val="20"/>
        </w:rPr>
        <w:t>.</w:t>
      </w:r>
      <w:r w:rsidR="00A3494C" w:rsidRPr="005C7A3A">
        <w:rPr>
          <w:rFonts w:asciiTheme="minorHAnsi" w:hAnsiTheme="minorHAnsi" w:cs="VAG Rounded Std Light"/>
          <w:color w:val="000000"/>
          <w:sz w:val="20"/>
          <w:szCs w:val="20"/>
        </w:rPr>
        <w:t>8</w:t>
      </w:r>
      <w:r w:rsidR="002C1A4B" w:rsidRPr="005C7A3A">
        <w:rPr>
          <w:rFonts w:asciiTheme="minorHAnsi" w:hAnsiTheme="minorHAnsi" w:cs="VAG Rounded Std Light"/>
          <w:color w:val="000000"/>
          <w:sz w:val="20"/>
          <w:szCs w:val="20"/>
        </w:rPr>
        <w:t xml:space="preserve"> million lost pension pots could remain unclaimed, amounting to almost £2</w:t>
      </w:r>
      <w:r w:rsidR="00A3494C" w:rsidRPr="005C7A3A">
        <w:rPr>
          <w:rFonts w:asciiTheme="minorHAnsi" w:hAnsiTheme="minorHAnsi" w:cs="VAG Rounded Std Light"/>
          <w:color w:val="000000"/>
          <w:sz w:val="20"/>
          <w:szCs w:val="20"/>
        </w:rPr>
        <w:t>6.6</w:t>
      </w:r>
      <w:r w:rsidR="002C1A4B" w:rsidRPr="005C7A3A">
        <w:rPr>
          <w:rFonts w:asciiTheme="minorHAnsi" w:hAnsiTheme="minorHAnsi" w:cs="VAG Rounded Std Light"/>
          <w:color w:val="000000"/>
          <w:sz w:val="20"/>
          <w:szCs w:val="20"/>
        </w:rPr>
        <w:t>bn*.</w:t>
      </w:r>
      <w:r w:rsidR="00AC4DA3" w:rsidRPr="005C7A3A">
        <w:rPr>
          <w:rFonts w:asciiTheme="minorHAnsi" w:hAnsiTheme="minorHAnsi" w:cs="VAG Rounded Std Light"/>
          <w:color w:val="000000"/>
          <w:sz w:val="20"/>
          <w:szCs w:val="20"/>
        </w:rPr>
        <w:t xml:space="preserve"> </w:t>
      </w:r>
      <w:r w:rsidR="00D44ACB" w:rsidRPr="005C7A3A">
        <w:rPr>
          <w:rFonts w:asciiTheme="minorHAnsi" w:hAnsiTheme="minorHAnsi" w:cs="VAG Rounded Std Light"/>
          <w:color w:val="000000"/>
          <w:sz w:val="20"/>
          <w:szCs w:val="20"/>
        </w:rPr>
        <w:t>Could</w:t>
      </w:r>
      <w:r w:rsidR="00AC4DA3" w:rsidRPr="005C7A3A">
        <w:rPr>
          <w:rFonts w:asciiTheme="minorHAnsi" w:hAnsiTheme="minorHAnsi" w:cs="VAG Rounded Std Light"/>
          <w:color w:val="000000"/>
          <w:sz w:val="20"/>
          <w:szCs w:val="20"/>
        </w:rPr>
        <w:t xml:space="preserve"> you have a pension you don’t know about?</w:t>
      </w:r>
      <w:r w:rsidR="00221D77" w:rsidRPr="005C7A3A">
        <w:rPr>
          <w:rFonts w:asciiTheme="minorHAnsi" w:hAnsiTheme="minorHAnsi" w:cs="VAG Rounded Std Light"/>
          <w:color w:val="000000"/>
          <w:sz w:val="20"/>
          <w:szCs w:val="20"/>
        </w:rPr>
        <w:br/>
      </w:r>
    </w:p>
    <w:p w14:paraId="77DF6E88" w14:textId="387FE55F" w:rsidR="00AC4DA3" w:rsidRPr="005C7A3A" w:rsidRDefault="00AC4DA3" w:rsidP="00AC4DA3">
      <w:pPr>
        <w:pStyle w:val="Pa2"/>
        <w:spacing w:after="100"/>
        <w:rPr>
          <w:rStyle w:val="A2"/>
          <w:rFonts w:asciiTheme="minorHAnsi" w:hAnsiTheme="minorHAnsi"/>
          <w:sz w:val="20"/>
          <w:szCs w:val="20"/>
        </w:rPr>
      </w:pPr>
      <w:r w:rsidRPr="005C7A3A">
        <w:rPr>
          <w:rFonts w:asciiTheme="minorHAnsi" w:hAnsiTheme="minorHAnsi" w:cs="VAG Rounded Std Light"/>
          <w:color w:val="000000"/>
          <w:sz w:val="20"/>
          <w:szCs w:val="20"/>
        </w:rPr>
        <w:t xml:space="preserve">Contact </w:t>
      </w:r>
      <w:proofErr w:type="spellStart"/>
      <w:r w:rsidR="00105FEC" w:rsidRPr="005C7A3A">
        <w:rPr>
          <w:rFonts w:asciiTheme="minorHAnsi" w:hAnsiTheme="minorHAnsi" w:cs="VAG Rounded Std Light"/>
          <w:color w:val="000000"/>
          <w:sz w:val="20"/>
          <w:szCs w:val="20"/>
        </w:rPr>
        <w:t>MoneyHelper</w:t>
      </w:r>
      <w:proofErr w:type="spellEnd"/>
      <w:r w:rsidRPr="005C7A3A">
        <w:rPr>
          <w:rFonts w:asciiTheme="minorHAnsi" w:hAnsiTheme="minorHAnsi" w:cs="VAG Rounded Std Light"/>
          <w:color w:val="000000"/>
          <w:sz w:val="20"/>
          <w:szCs w:val="20"/>
        </w:rPr>
        <w:t xml:space="preserve"> </w:t>
      </w:r>
      <w:r w:rsidR="00105FEC" w:rsidRPr="005C7A3A">
        <w:rPr>
          <w:rFonts w:asciiTheme="minorHAnsi" w:hAnsiTheme="minorHAnsi" w:cs="VAG Rounded Std Light"/>
          <w:color w:val="000000"/>
          <w:sz w:val="20"/>
          <w:szCs w:val="20"/>
        </w:rPr>
        <w:t xml:space="preserve">at </w:t>
      </w:r>
      <w:r w:rsidR="00105FEC" w:rsidRPr="005C7A3A">
        <w:rPr>
          <w:rFonts w:asciiTheme="minorHAnsi" w:hAnsiTheme="minorHAnsi" w:cs="VAG Rounded Std Light"/>
          <w:b/>
          <w:bCs/>
          <w:color w:val="000000"/>
          <w:sz w:val="20"/>
          <w:szCs w:val="20"/>
        </w:rPr>
        <w:t>www.moneyhelper.org.uk</w:t>
      </w:r>
      <w:r w:rsidRPr="005C7A3A">
        <w:rPr>
          <w:rFonts w:asciiTheme="minorHAnsi" w:hAnsiTheme="minorHAnsi" w:cs="VAG Rounded Std Thin"/>
          <w:b/>
          <w:bCs/>
          <w:color w:val="000000"/>
          <w:sz w:val="20"/>
          <w:szCs w:val="20"/>
        </w:rPr>
        <w:t xml:space="preserve"> </w:t>
      </w:r>
      <w:r w:rsidRPr="005C7A3A">
        <w:rPr>
          <w:rFonts w:asciiTheme="minorHAnsi" w:hAnsiTheme="minorHAnsi" w:cs="VAG Rounded Std Light"/>
          <w:color w:val="000000"/>
          <w:sz w:val="20"/>
          <w:szCs w:val="20"/>
        </w:rPr>
        <w:t>and they may be able to help you find a lost pension.</w:t>
      </w:r>
    </w:p>
    <w:p w14:paraId="51A05729" w14:textId="77777777" w:rsidR="00221D77" w:rsidRPr="005C7A3A" w:rsidRDefault="00221D77" w:rsidP="002C356C">
      <w:pPr>
        <w:pStyle w:val="Pa2"/>
        <w:spacing w:after="100"/>
        <w:rPr>
          <w:rStyle w:val="A2"/>
          <w:rFonts w:asciiTheme="minorHAnsi" w:hAnsiTheme="minorHAnsi"/>
          <w:sz w:val="20"/>
          <w:szCs w:val="20"/>
        </w:rPr>
      </w:pPr>
    </w:p>
    <w:p w14:paraId="0F3C8E33" w14:textId="77777777" w:rsidR="002C356C" w:rsidRPr="005C7A3A" w:rsidRDefault="002C356C" w:rsidP="002C356C">
      <w:pPr>
        <w:pStyle w:val="Pa2"/>
        <w:spacing w:after="100"/>
        <w:rPr>
          <w:rStyle w:val="A2"/>
          <w:rFonts w:asciiTheme="minorHAnsi" w:hAnsiTheme="minorHAnsi"/>
          <w:sz w:val="20"/>
          <w:szCs w:val="20"/>
        </w:rPr>
      </w:pPr>
      <w:r w:rsidRPr="005C7A3A">
        <w:rPr>
          <w:rStyle w:val="A2"/>
          <w:rFonts w:asciiTheme="minorHAnsi" w:hAnsiTheme="minorHAnsi"/>
          <w:sz w:val="20"/>
          <w:szCs w:val="20"/>
        </w:rPr>
        <w:t>Yours sincerely</w:t>
      </w:r>
    </w:p>
    <w:p w14:paraId="2127E6E3" w14:textId="77777777" w:rsidR="00221D77" w:rsidRPr="005C7A3A" w:rsidRDefault="00221D77" w:rsidP="002A2749">
      <w:pPr>
        <w:pStyle w:val="Pa2"/>
        <w:spacing w:after="100"/>
        <w:rPr>
          <w:sz w:val="20"/>
          <w:szCs w:val="20"/>
        </w:rPr>
      </w:pPr>
    </w:p>
    <w:p w14:paraId="12D15A53" w14:textId="77777777" w:rsidR="00221D77" w:rsidRPr="005C7A3A" w:rsidRDefault="00221D77" w:rsidP="002A2749">
      <w:pPr>
        <w:pStyle w:val="Pa2"/>
        <w:spacing w:after="100"/>
        <w:rPr>
          <w:sz w:val="20"/>
          <w:szCs w:val="20"/>
        </w:rPr>
      </w:pPr>
    </w:p>
    <w:p w14:paraId="0482DD0D" w14:textId="77777777" w:rsidR="00221D77" w:rsidRPr="005C7A3A" w:rsidRDefault="00910513" w:rsidP="00221D77">
      <w:pPr>
        <w:pStyle w:val="Pa2"/>
        <w:spacing w:after="100"/>
        <w:rPr>
          <w:rStyle w:val="A2"/>
          <w:rFonts w:asciiTheme="minorHAnsi" w:hAnsiTheme="minorHAnsi"/>
          <w:sz w:val="20"/>
          <w:szCs w:val="20"/>
        </w:rPr>
      </w:pPr>
      <w:r w:rsidRPr="005C7A3A">
        <w:rPr>
          <w:rStyle w:val="A2"/>
          <w:rFonts w:asciiTheme="minorHAnsi" w:hAnsiTheme="minorHAnsi"/>
          <w:sz w:val="20"/>
          <w:szCs w:val="20"/>
        </w:rPr>
        <w:t>[</w:t>
      </w:r>
      <w:r w:rsidR="00221D77" w:rsidRPr="005C7A3A">
        <w:rPr>
          <w:rStyle w:val="A2"/>
          <w:rFonts w:asciiTheme="minorHAnsi" w:hAnsiTheme="minorHAnsi"/>
          <w:sz w:val="20"/>
          <w:szCs w:val="20"/>
        </w:rPr>
        <w:t>Employer name</w:t>
      </w:r>
      <w:r w:rsidRPr="005C7A3A">
        <w:rPr>
          <w:rStyle w:val="A2"/>
          <w:rFonts w:asciiTheme="minorHAnsi" w:hAnsiTheme="minorHAnsi"/>
          <w:sz w:val="20"/>
          <w:szCs w:val="20"/>
        </w:rPr>
        <w:t>]</w:t>
      </w:r>
    </w:p>
    <w:p w14:paraId="2B66E65C" w14:textId="39CCEE14" w:rsidR="002C356C" w:rsidRPr="005C7A3A" w:rsidRDefault="00221D77" w:rsidP="002A2749">
      <w:pPr>
        <w:pStyle w:val="Pa2"/>
        <w:spacing w:after="100"/>
        <w:rPr>
          <w:rStyle w:val="A2"/>
          <w:rFonts w:asciiTheme="minorHAnsi" w:hAnsiTheme="minorHAnsi"/>
          <w:sz w:val="20"/>
          <w:szCs w:val="20"/>
        </w:rPr>
      </w:pPr>
      <w:r w:rsidRPr="005C7A3A">
        <w:rPr>
          <w:rStyle w:val="A2"/>
          <w:rFonts w:asciiTheme="minorHAnsi" w:hAnsiTheme="minorHAnsi"/>
          <w:sz w:val="20"/>
          <w:szCs w:val="20"/>
        </w:rPr>
        <w:t>[Title]</w:t>
      </w:r>
    </w:p>
    <w:p w14:paraId="05D65374" w14:textId="0A4C48FC" w:rsidR="002C1A4B" w:rsidRPr="005C7A3A" w:rsidRDefault="002C1A4B" w:rsidP="002C1A4B">
      <w:pPr>
        <w:pStyle w:val="Default"/>
      </w:pPr>
    </w:p>
    <w:p w14:paraId="2B9895BC" w14:textId="17B50AE4" w:rsidR="002C1A4B" w:rsidRPr="005C7A3A" w:rsidRDefault="002C1A4B" w:rsidP="002C1A4B">
      <w:pPr>
        <w:pStyle w:val="Default"/>
      </w:pPr>
    </w:p>
    <w:p w14:paraId="176F8C25" w14:textId="2D602D93" w:rsidR="002C1A4B" w:rsidRPr="005C7A3A" w:rsidRDefault="002C1A4B" w:rsidP="002C1A4B">
      <w:pPr>
        <w:pStyle w:val="Default"/>
      </w:pPr>
    </w:p>
    <w:p w14:paraId="5DC13AD7" w14:textId="58FB2D29" w:rsidR="002C1A4B" w:rsidRPr="005C7A3A" w:rsidRDefault="002C1A4B" w:rsidP="002C1A4B">
      <w:pPr>
        <w:pStyle w:val="Default"/>
      </w:pPr>
    </w:p>
    <w:p w14:paraId="021F3717" w14:textId="78577512" w:rsidR="00A3494C" w:rsidRPr="005C7A3A" w:rsidRDefault="00001F91" w:rsidP="00A423BB">
      <w:pPr>
        <w:pStyle w:val="Default"/>
        <w:rPr>
          <w:rStyle w:val="A2"/>
          <w:rFonts w:asciiTheme="minorHAnsi" w:hAnsiTheme="minorHAnsi"/>
          <w:b/>
          <w:bCs/>
          <w:sz w:val="20"/>
          <w:szCs w:val="20"/>
        </w:rPr>
      </w:pPr>
      <w:r w:rsidRPr="005C7A3A">
        <w:rPr>
          <w:rStyle w:val="A2"/>
          <w:rFonts w:asciiTheme="minorHAnsi" w:hAnsi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8110F3" wp14:editId="6B9B9BB8">
                <wp:simplePos x="0" y="0"/>
                <wp:positionH relativeFrom="column">
                  <wp:posOffset>5699444</wp:posOffset>
                </wp:positionH>
                <wp:positionV relativeFrom="paragraph">
                  <wp:posOffset>3824922</wp:posOffset>
                </wp:positionV>
                <wp:extent cx="1187450" cy="290195"/>
                <wp:effectExtent l="0" t="8573" r="23178" b="23177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87450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F50A6B" w14:textId="49B55FAA" w:rsidR="00001F91" w:rsidRPr="00001F91" w:rsidRDefault="00001F91">
                            <w:r w:rsidRPr="005C7A3A">
                              <w:rPr>
                                <w:rStyle w:val="input-readonly4"/>
                                <w:rFonts w:ascii="Arial" w:hAnsi="Arial" w:cs="Arial"/>
                                <w:sz w:val="18"/>
                                <w:szCs w:val="20"/>
                              </w:rPr>
                              <w:t>LE TPP 0088.0823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8110F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48.8pt;margin-top:301.15pt;width:93.5pt;height:22.85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" strokecolor="white [3212]">
                <v:textbox>
                  <w:txbxContent>
                    <w:p w14:paraId="54F50A6B" w14:textId="49B55FAA" w:rsidR="00001F91" w:rsidRPr="00001F91" w:rsidRDefault="00001F91">
                      <w:r w:rsidRPr="005C7A3A">
                        <w:rPr>
                          <w:rStyle w:val="input-readonly4"/>
                          <w:rFonts w:ascii="Arial" w:hAnsi="Arial" w:cs="Arial"/>
                          <w:sz w:val="18"/>
                          <w:szCs w:val="20"/>
                        </w:rPr>
                        <w:t>LE TPP 0088.0823</w:t>
                      </w:r>
                    </w:p>
                  </w:txbxContent>
                </v:textbox>
              </v:shape>
            </w:pict>
          </mc:Fallback>
        </mc:AlternateContent>
      </w:r>
      <w:r w:rsidR="002C1A4B" w:rsidRPr="005C7A3A">
        <w:rPr>
          <w:rStyle w:val="A2"/>
          <w:rFonts w:asciiTheme="minorHAnsi" w:hAnsiTheme="minorHAnsi"/>
          <w:sz w:val="20"/>
          <w:szCs w:val="20"/>
        </w:rPr>
        <w:t xml:space="preserve">* </w:t>
      </w:r>
      <w:r w:rsidR="00A3494C" w:rsidRPr="005C7A3A">
        <w:rPr>
          <w:rStyle w:val="A2"/>
          <w:rFonts w:asciiTheme="minorHAnsi" w:hAnsiTheme="minorHAnsi"/>
          <w:b/>
          <w:bCs/>
          <w:sz w:val="20"/>
          <w:szCs w:val="20"/>
        </w:rPr>
        <w:t>www.abi.org.uk/news/news-articles/2022/10/call-on-uk-retirement-savers-to-take-action-on-26.6bn-in-lost-pensions</w:t>
      </w:r>
    </w:p>
    <w:sectPr w:rsidR="00A3494C" w:rsidRPr="005C7A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DF3E0" w14:textId="77777777" w:rsidR="00C23FEA" w:rsidRDefault="00C23FEA" w:rsidP="002C356C">
      <w:pPr>
        <w:spacing w:after="0" w:line="240" w:lineRule="auto"/>
      </w:pPr>
      <w:r>
        <w:separator/>
      </w:r>
    </w:p>
  </w:endnote>
  <w:endnote w:type="continuationSeparator" w:id="0">
    <w:p w14:paraId="7662986E" w14:textId="77777777" w:rsidR="00C23FEA" w:rsidRDefault="00C23FEA" w:rsidP="002C3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AGRoundedStd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AG Rounded Light">
    <w:altName w:val="Cambria"/>
    <w:panose1 w:val="00000000000000000000"/>
    <w:charset w:val="00"/>
    <w:family w:val="roman"/>
    <w:notTrueType/>
    <w:pitch w:val="default"/>
  </w:font>
  <w:font w:name="VAG Rounded Thi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AG Rounded Std Thi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AG Rounded Std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8287A" w14:textId="77777777" w:rsidR="002C356C" w:rsidRPr="002C356C" w:rsidRDefault="002C356C" w:rsidP="002C356C">
    <w:pPr>
      <w:autoSpaceDE w:val="0"/>
      <w:autoSpaceDN w:val="0"/>
      <w:adjustRightInd w:val="0"/>
      <w:spacing w:after="0" w:line="240" w:lineRule="auto"/>
      <w:rPr>
        <w:rFonts w:ascii="VAG Rounded Thin" w:hAnsi="VAG Rounded Thin" w:cs="VAG Rounded Thin"/>
        <w:color w:val="000000"/>
        <w:sz w:val="24"/>
        <w:szCs w:val="24"/>
      </w:rPr>
    </w:pPr>
  </w:p>
  <w:p w14:paraId="4885C908" w14:textId="4E331F36" w:rsidR="002C356C" w:rsidRPr="00A36FED" w:rsidRDefault="001A3AB7" w:rsidP="00CB0431">
    <w:pPr>
      <w:autoSpaceDE w:val="0"/>
      <w:autoSpaceDN w:val="0"/>
      <w:adjustRightInd w:val="0"/>
      <w:spacing w:after="0" w:line="241" w:lineRule="atLeast"/>
      <w:rPr>
        <w:rFonts w:ascii="Arial" w:hAnsi="Arial" w:cs="Arial"/>
      </w:rPr>
    </w:pPr>
    <w:r>
      <w:rPr>
        <w:rFonts w:ascii="VAG Rounded Light" w:hAnsi="VAG Rounded Light" w:cs="VAG Rounded Light"/>
        <w:color w:val="000000"/>
        <w:sz w:val="12"/>
        <w:szCs w:val="12"/>
      </w:rPr>
      <w:t xml:space="preserve">              </w:t>
    </w:r>
    <w:r w:rsidR="00AD0DB4">
      <w:rPr>
        <w:rFonts w:ascii="VAG Rounded Light" w:hAnsi="VAG Rounded Light" w:cs="VAG Rounded Light"/>
        <w:color w:val="000000"/>
        <w:sz w:val="12"/>
        <w:szCs w:val="12"/>
      </w:rPr>
      <w:tab/>
    </w:r>
    <w:r w:rsidR="00AD0DB4">
      <w:rPr>
        <w:rFonts w:ascii="VAG Rounded Light" w:hAnsi="VAG Rounded Light" w:cs="VAG Rounded Light"/>
        <w:color w:val="000000"/>
        <w:sz w:val="12"/>
        <w:szCs w:val="12"/>
      </w:rPr>
      <w:tab/>
    </w:r>
    <w:r w:rsidR="00AD0DB4">
      <w:rPr>
        <w:rFonts w:ascii="VAG Rounded Light" w:hAnsi="VAG Rounded Light" w:cs="VAG Rounded Light"/>
        <w:color w:val="000000"/>
        <w:sz w:val="12"/>
        <w:szCs w:val="12"/>
      </w:rPr>
      <w:tab/>
    </w:r>
    <w:r w:rsidR="00AD0DB4">
      <w:rPr>
        <w:rFonts w:ascii="VAG Rounded Light" w:hAnsi="VAG Rounded Light" w:cs="VAG Rounded Light"/>
        <w:color w:val="000000"/>
        <w:sz w:val="12"/>
        <w:szCs w:val="12"/>
      </w:rPr>
      <w:tab/>
    </w:r>
    <w:r w:rsidR="00AD0DB4">
      <w:rPr>
        <w:rFonts w:ascii="VAG Rounded Light" w:hAnsi="VAG Rounded Light" w:cs="VAG Rounded Light"/>
        <w:color w:val="000000"/>
        <w:sz w:val="12"/>
        <w:szCs w:val="12"/>
      </w:rPr>
      <w:tab/>
    </w:r>
    <w:r w:rsidR="00AD0DB4">
      <w:rPr>
        <w:rFonts w:ascii="VAG Rounded Light" w:hAnsi="VAG Rounded Light" w:cs="VAG Rounded Light"/>
        <w:color w:val="000000"/>
        <w:sz w:val="12"/>
        <w:szCs w:val="12"/>
      </w:rPr>
      <w:tab/>
    </w:r>
    <w:r w:rsidR="00AD0DB4">
      <w:rPr>
        <w:rFonts w:ascii="VAG Rounded Light" w:hAnsi="VAG Rounded Light" w:cs="VAG Rounded Light"/>
        <w:color w:val="000000"/>
        <w:sz w:val="12"/>
        <w:szCs w:val="12"/>
      </w:rPr>
      <w:tab/>
    </w:r>
    <w:r w:rsidR="00AD0DB4">
      <w:rPr>
        <w:rFonts w:ascii="VAG Rounded Light" w:hAnsi="VAG Rounded Light" w:cs="VAG Rounded Light"/>
        <w:color w:val="000000"/>
        <w:sz w:val="12"/>
        <w:szCs w:val="12"/>
      </w:rPr>
      <w:tab/>
    </w:r>
    <w:r w:rsidR="00AD0DB4">
      <w:rPr>
        <w:rFonts w:ascii="VAG Rounded Light" w:hAnsi="VAG Rounded Light" w:cs="VAG Rounded Light"/>
        <w:color w:val="000000"/>
        <w:sz w:val="12"/>
        <w:szCs w:val="12"/>
      </w:rPr>
      <w:tab/>
    </w:r>
    <w:r w:rsidR="00AD0DB4">
      <w:rPr>
        <w:rFonts w:ascii="VAG Rounded Light" w:hAnsi="VAG Rounded Light" w:cs="VAG Rounded Light"/>
        <w:color w:val="000000"/>
        <w:sz w:val="12"/>
        <w:szCs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7810D" w14:textId="77777777" w:rsidR="00C23FEA" w:rsidRDefault="00C23FEA" w:rsidP="002C356C">
      <w:pPr>
        <w:spacing w:after="0" w:line="240" w:lineRule="auto"/>
      </w:pPr>
      <w:r>
        <w:separator/>
      </w:r>
    </w:p>
  </w:footnote>
  <w:footnote w:type="continuationSeparator" w:id="0">
    <w:p w14:paraId="454B4434" w14:textId="77777777" w:rsidR="00C23FEA" w:rsidRDefault="00C23FEA" w:rsidP="002C35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57D4E"/>
    <w:multiLevelType w:val="hybridMultilevel"/>
    <w:tmpl w:val="600AB612"/>
    <w:lvl w:ilvl="0" w:tplc="0809000D">
      <w:start w:val="1"/>
      <w:numFmt w:val="bullet"/>
      <w:lvlText w:val=""/>
      <w:lvlJc w:val="left"/>
      <w:pPr>
        <w:ind w:left="1085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1" w15:restartNumberingAfterBreak="0">
    <w:nsid w:val="0F48773D"/>
    <w:multiLevelType w:val="hybridMultilevel"/>
    <w:tmpl w:val="52FC22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3694F"/>
    <w:multiLevelType w:val="hybridMultilevel"/>
    <w:tmpl w:val="B0E48C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D1EB9"/>
    <w:multiLevelType w:val="hybridMultilevel"/>
    <w:tmpl w:val="BE08CA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5756113">
    <w:abstractNumId w:val="2"/>
  </w:num>
  <w:num w:numId="2" w16cid:durableId="806245628">
    <w:abstractNumId w:val="0"/>
  </w:num>
  <w:num w:numId="3" w16cid:durableId="1124428168">
    <w:abstractNumId w:val="1"/>
  </w:num>
  <w:num w:numId="4" w16cid:durableId="6787036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tDQ0MDUxNDQyM7G0MDBX0lEKTi0uzszPAykwNKwFABcrQXItAAAA"/>
  </w:docVars>
  <w:rsids>
    <w:rsidRoot w:val="00A90EE7"/>
    <w:rsid w:val="00001F91"/>
    <w:rsid w:val="00031F63"/>
    <w:rsid w:val="00037A40"/>
    <w:rsid w:val="00080C71"/>
    <w:rsid w:val="00096CF5"/>
    <w:rsid w:val="000A70CF"/>
    <w:rsid w:val="000B6AE3"/>
    <w:rsid w:val="000C0713"/>
    <w:rsid w:val="000F3C6D"/>
    <w:rsid w:val="0010380B"/>
    <w:rsid w:val="00105FEC"/>
    <w:rsid w:val="00135927"/>
    <w:rsid w:val="00170037"/>
    <w:rsid w:val="00170935"/>
    <w:rsid w:val="00173FA0"/>
    <w:rsid w:val="00176819"/>
    <w:rsid w:val="001A3AB7"/>
    <w:rsid w:val="00221D77"/>
    <w:rsid w:val="00246444"/>
    <w:rsid w:val="0029402A"/>
    <w:rsid w:val="002A0CAD"/>
    <w:rsid w:val="002A2749"/>
    <w:rsid w:val="002C1A4B"/>
    <w:rsid w:val="002C356C"/>
    <w:rsid w:val="002D33AB"/>
    <w:rsid w:val="002D4E4A"/>
    <w:rsid w:val="00310D76"/>
    <w:rsid w:val="0032125E"/>
    <w:rsid w:val="0032219A"/>
    <w:rsid w:val="0034472F"/>
    <w:rsid w:val="0035541B"/>
    <w:rsid w:val="003642C1"/>
    <w:rsid w:val="00367644"/>
    <w:rsid w:val="00377272"/>
    <w:rsid w:val="003A4061"/>
    <w:rsid w:val="003A5B51"/>
    <w:rsid w:val="003B35DB"/>
    <w:rsid w:val="003B6D10"/>
    <w:rsid w:val="003E3B0E"/>
    <w:rsid w:val="0044108D"/>
    <w:rsid w:val="00470E23"/>
    <w:rsid w:val="00491D1A"/>
    <w:rsid w:val="004B569D"/>
    <w:rsid w:val="004C0DA1"/>
    <w:rsid w:val="004D23B7"/>
    <w:rsid w:val="004D6340"/>
    <w:rsid w:val="004F31B5"/>
    <w:rsid w:val="0052753B"/>
    <w:rsid w:val="00581CBD"/>
    <w:rsid w:val="005B1049"/>
    <w:rsid w:val="005C7A3A"/>
    <w:rsid w:val="005F031F"/>
    <w:rsid w:val="00602054"/>
    <w:rsid w:val="00612057"/>
    <w:rsid w:val="006626D6"/>
    <w:rsid w:val="006A0225"/>
    <w:rsid w:val="006A396B"/>
    <w:rsid w:val="006C332C"/>
    <w:rsid w:val="006D450D"/>
    <w:rsid w:val="006E3A10"/>
    <w:rsid w:val="0074438F"/>
    <w:rsid w:val="00765B55"/>
    <w:rsid w:val="00783429"/>
    <w:rsid w:val="007B678F"/>
    <w:rsid w:val="007C38FC"/>
    <w:rsid w:val="00812B7D"/>
    <w:rsid w:val="0082278F"/>
    <w:rsid w:val="008A2ABB"/>
    <w:rsid w:val="008B0697"/>
    <w:rsid w:val="008B1CAD"/>
    <w:rsid w:val="008B597F"/>
    <w:rsid w:val="008D14E8"/>
    <w:rsid w:val="008D209C"/>
    <w:rsid w:val="008E5861"/>
    <w:rsid w:val="008F16FD"/>
    <w:rsid w:val="00910513"/>
    <w:rsid w:val="00956E9A"/>
    <w:rsid w:val="009D31EB"/>
    <w:rsid w:val="00A07225"/>
    <w:rsid w:val="00A3494C"/>
    <w:rsid w:val="00A36FED"/>
    <w:rsid w:val="00A423BB"/>
    <w:rsid w:val="00A5316C"/>
    <w:rsid w:val="00A7792C"/>
    <w:rsid w:val="00A90EE7"/>
    <w:rsid w:val="00AC4DA3"/>
    <w:rsid w:val="00AD0DB4"/>
    <w:rsid w:val="00AE631C"/>
    <w:rsid w:val="00B2651B"/>
    <w:rsid w:val="00B26F4D"/>
    <w:rsid w:val="00B41F3E"/>
    <w:rsid w:val="00B52671"/>
    <w:rsid w:val="00B55B4F"/>
    <w:rsid w:val="00BA122C"/>
    <w:rsid w:val="00BE2A91"/>
    <w:rsid w:val="00C21E69"/>
    <w:rsid w:val="00C23FEA"/>
    <w:rsid w:val="00C271E6"/>
    <w:rsid w:val="00C37D48"/>
    <w:rsid w:val="00C559BA"/>
    <w:rsid w:val="00CA3DDB"/>
    <w:rsid w:val="00CB0431"/>
    <w:rsid w:val="00CB7359"/>
    <w:rsid w:val="00CE2F2D"/>
    <w:rsid w:val="00CF20D5"/>
    <w:rsid w:val="00CF732F"/>
    <w:rsid w:val="00D01196"/>
    <w:rsid w:val="00D10BB7"/>
    <w:rsid w:val="00D23FF7"/>
    <w:rsid w:val="00D44ACB"/>
    <w:rsid w:val="00D45B05"/>
    <w:rsid w:val="00D50454"/>
    <w:rsid w:val="00D66C4C"/>
    <w:rsid w:val="00D75D14"/>
    <w:rsid w:val="00D76C55"/>
    <w:rsid w:val="00E00E81"/>
    <w:rsid w:val="00E04576"/>
    <w:rsid w:val="00E27FB0"/>
    <w:rsid w:val="00E30EA8"/>
    <w:rsid w:val="00E52BAE"/>
    <w:rsid w:val="00E649EA"/>
    <w:rsid w:val="00E6791A"/>
    <w:rsid w:val="00E91339"/>
    <w:rsid w:val="00E9399E"/>
    <w:rsid w:val="00EC0D6D"/>
    <w:rsid w:val="00EC1F8A"/>
    <w:rsid w:val="00ED2C3E"/>
    <w:rsid w:val="00ED7BFB"/>
    <w:rsid w:val="00ED7DC5"/>
    <w:rsid w:val="00F121B5"/>
    <w:rsid w:val="00F14F0A"/>
    <w:rsid w:val="00F16D71"/>
    <w:rsid w:val="00F21385"/>
    <w:rsid w:val="00F57C75"/>
    <w:rsid w:val="00FB2171"/>
    <w:rsid w:val="00FE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  <w14:docId w14:val="7CB1A565"/>
  <w15:docId w15:val="{C821C747-26FC-44FF-BECF-C4C6A19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A90EE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A90EE7"/>
    <w:pPr>
      <w:widowControl w:val="0"/>
      <w:suppressAutoHyphens/>
      <w:autoSpaceDE w:val="0"/>
      <w:autoSpaceDN w:val="0"/>
      <w:adjustRightInd w:val="0"/>
      <w:spacing w:after="170" w:line="220" w:lineRule="atLeast"/>
      <w:textAlignment w:val="center"/>
    </w:pPr>
    <w:rPr>
      <w:rFonts w:ascii="VAGRoundedStd-Light" w:eastAsiaTheme="minorEastAsia" w:hAnsi="VAGRoundedStd-Light" w:cs="VAGRoundedStd-Light"/>
      <w:color w:val="000000"/>
      <w:sz w:val="18"/>
      <w:szCs w:val="18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A90EE7"/>
    <w:rPr>
      <w:rFonts w:ascii="VAGRoundedStd-Light" w:eastAsiaTheme="minorEastAsia" w:hAnsi="VAGRoundedStd-Light" w:cs="VAGRoundedStd-Light"/>
      <w:color w:val="000000"/>
      <w:sz w:val="18"/>
      <w:szCs w:val="1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27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78F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E5861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paragraph" w:customStyle="1" w:styleId="Default">
    <w:name w:val="Default"/>
    <w:rsid w:val="002C356C"/>
    <w:pPr>
      <w:autoSpaceDE w:val="0"/>
      <w:autoSpaceDN w:val="0"/>
      <w:adjustRightInd w:val="0"/>
      <w:spacing w:after="0" w:line="240" w:lineRule="auto"/>
    </w:pPr>
    <w:rPr>
      <w:rFonts w:ascii="VAG Rounded Light" w:hAnsi="VAG Rounded Light" w:cs="VAG Rounded Light"/>
      <w:color w:val="000000"/>
      <w:sz w:val="24"/>
      <w:szCs w:val="24"/>
    </w:rPr>
  </w:style>
  <w:style w:type="character" w:customStyle="1" w:styleId="A2">
    <w:name w:val="A2"/>
    <w:uiPriority w:val="99"/>
    <w:rsid w:val="002C356C"/>
    <w:rPr>
      <w:rFonts w:cs="VAG Rounded Light"/>
      <w:color w:val="000000"/>
      <w:sz w:val="18"/>
      <w:szCs w:val="18"/>
    </w:rPr>
  </w:style>
  <w:style w:type="paragraph" w:customStyle="1" w:styleId="Pa2">
    <w:name w:val="Pa2"/>
    <w:basedOn w:val="Default"/>
    <w:next w:val="Default"/>
    <w:uiPriority w:val="99"/>
    <w:rsid w:val="002C356C"/>
    <w:pPr>
      <w:spacing w:line="241" w:lineRule="atLeast"/>
    </w:pPr>
    <w:rPr>
      <w:rFonts w:cstheme="minorBidi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2C35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356C"/>
  </w:style>
  <w:style w:type="paragraph" w:styleId="Footer">
    <w:name w:val="footer"/>
    <w:basedOn w:val="Normal"/>
    <w:link w:val="FooterChar"/>
    <w:uiPriority w:val="99"/>
    <w:unhideWhenUsed/>
    <w:rsid w:val="002C35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356C"/>
  </w:style>
  <w:style w:type="paragraph" w:customStyle="1" w:styleId="Pa0">
    <w:name w:val="Pa0"/>
    <w:basedOn w:val="Default"/>
    <w:next w:val="Default"/>
    <w:uiPriority w:val="99"/>
    <w:rsid w:val="002C356C"/>
    <w:pPr>
      <w:spacing w:line="241" w:lineRule="atLeast"/>
    </w:pPr>
    <w:rPr>
      <w:rFonts w:ascii="VAG Rounded Thin" w:hAnsi="VAG Rounded Thin" w:cstheme="minorBidi"/>
      <w:color w:val="auto"/>
    </w:rPr>
  </w:style>
  <w:style w:type="character" w:customStyle="1" w:styleId="A0">
    <w:name w:val="A0"/>
    <w:uiPriority w:val="99"/>
    <w:rsid w:val="002C356C"/>
    <w:rPr>
      <w:rFonts w:cs="VAG Rounded Thin"/>
      <w:color w:val="000000"/>
      <w:sz w:val="14"/>
      <w:szCs w:val="14"/>
    </w:rPr>
  </w:style>
  <w:style w:type="character" w:customStyle="1" w:styleId="A1">
    <w:name w:val="A1"/>
    <w:uiPriority w:val="99"/>
    <w:rsid w:val="002C356C"/>
    <w:rPr>
      <w:rFonts w:ascii="VAG Rounded Light" w:hAnsi="VAG Rounded Light" w:cs="VAG Rounded Light"/>
      <w:color w:val="000000"/>
      <w:sz w:val="12"/>
      <w:szCs w:val="12"/>
    </w:rPr>
  </w:style>
  <w:style w:type="paragraph" w:styleId="ListParagraph">
    <w:name w:val="List Paragraph"/>
    <w:basedOn w:val="Normal"/>
    <w:uiPriority w:val="34"/>
    <w:qFormat/>
    <w:rsid w:val="00037A40"/>
    <w:pPr>
      <w:spacing w:after="0" w:line="240" w:lineRule="auto"/>
      <w:ind w:left="720"/>
      <w:contextualSpacing/>
    </w:pPr>
    <w:rPr>
      <w:rFonts w:ascii="Calibri" w:hAnsi="Calibri" w:cs="Times New Roman"/>
    </w:rPr>
  </w:style>
  <w:style w:type="paragraph" w:customStyle="1" w:styleId="Pa11">
    <w:name w:val="Pa11"/>
    <w:basedOn w:val="Default"/>
    <w:next w:val="Default"/>
    <w:uiPriority w:val="99"/>
    <w:rsid w:val="00AC4DA3"/>
    <w:pPr>
      <w:spacing w:line="181" w:lineRule="atLeast"/>
    </w:pPr>
    <w:rPr>
      <w:rFonts w:ascii="VAG Rounded Std Thin" w:hAnsi="VAG Rounded Std Thin" w:cstheme="minorBidi"/>
      <w:color w:val="auto"/>
    </w:rPr>
  </w:style>
  <w:style w:type="character" w:customStyle="1" w:styleId="input-readonly4">
    <w:name w:val="input-readonly4"/>
    <w:basedOn w:val="DefaultParagraphFont"/>
    <w:rsid w:val="00367644"/>
  </w:style>
  <w:style w:type="character" w:styleId="CommentReference">
    <w:name w:val="annotation reference"/>
    <w:basedOn w:val="DefaultParagraphFont"/>
    <w:uiPriority w:val="99"/>
    <w:semiHidden/>
    <w:unhideWhenUsed/>
    <w:rsid w:val="006D45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45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45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45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450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D450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D450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01F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6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815B8-A60C-4271-86F8-3A9EAE7B5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B&amp;CE</Company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Belle Lee</dc:creator>
  <cp:keywords/>
  <dc:description/>
  <cp:lastModifiedBy>Karishma Mulji</cp:lastModifiedBy>
  <cp:revision>2</cp:revision>
  <cp:lastPrinted>2017-04-07T13:16:00Z</cp:lastPrinted>
  <dcterms:created xsi:type="dcterms:W3CDTF">2023-08-18T08:51:00Z</dcterms:created>
  <dcterms:modified xsi:type="dcterms:W3CDTF">2023-08-18T08:51:00Z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d280b52-230a-4552-8f6d-db96c3cf49ed_Enabled">
    <vt:lpwstr>true</vt:lpwstr>
  </property>
  <property fmtid="{D5CDD505-2E9C-101B-9397-08002B2CF9AE}" pid="3" name="MSIP_Label_fd280b52-230a-4552-8f6d-db96c3cf49ed_SetDate">
    <vt:lpwstr>2021-05-19T08:50:49Z</vt:lpwstr>
  </property>
  <property fmtid="{D5CDD505-2E9C-101B-9397-08002B2CF9AE}" pid="4" name="MSIP_Label_fd280b52-230a-4552-8f6d-db96c3cf49ed_Method">
    <vt:lpwstr>Privileged</vt:lpwstr>
  </property>
  <property fmtid="{D5CDD505-2E9C-101B-9397-08002B2CF9AE}" pid="5" name="MSIP_Label_fd280b52-230a-4552-8f6d-db96c3cf49ed_Name">
    <vt:lpwstr>General</vt:lpwstr>
  </property>
  <property fmtid="{D5CDD505-2E9C-101B-9397-08002B2CF9AE}" pid="6" name="MSIP_Label_fd280b52-230a-4552-8f6d-db96c3cf49ed_SiteId">
    <vt:lpwstr>a6bb8d5c-8a6a-40cc-bcbd-d0aa3550277c</vt:lpwstr>
  </property>
  <property fmtid="{D5CDD505-2E9C-101B-9397-08002B2CF9AE}" pid="7" name="MSIP_Label_fd280b52-230a-4552-8f6d-db96c3cf49ed_ActionId">
    <vt:lpwstr>767c2bdc-27fd-4198-9544-d39490a23b50</vt:lpwstr>
  </property>
  <property fmtid="{D5CDD505-2E9C-101B-9397-08002B2CF9AE}" pid="8" name="MSIP_Label_fd280b52-230a-4552-8f6d-db96c3cf49ed_ContentBits">
    <vt:lpwstr>0</vt:lpwstr>
  </property>
</Properties>
</file>